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6" w:type="dxa"/>
        <w:tblLook w:val="01E0" w:firstRow="1" w:lastRow="1" w:firstColumn="1" w:lastColumn="1" w:noHBand="0" w:noVBand="0"/>
      </w:tblPr>
      <w:tblGrid>
        <w:gridCol w:w="5353"/>
        <w:gridCol w:w="4218"/>
        <w:gridCol w:w="235"/>
      </w:tblGrid>
      <w:tr w:rsidR="00F72C9A" w:rsidRPr="002D30CC" w:rsidTr="00ED4981">
        <w:trPr>
          <w:trHeight w:val="4126"/>
        </w:trPr>
        <w:tc>
          <w:tcPr>
            <w:tcW w:w="9806" w:type="dxa"/>
            <w:gridSpan w:val="3"/>
          </w:tcPr>
          <w:p w:rsidR="00F72C9A" w:rsidRPr="002D30CC" w:rsidRDefault="004C7163" w:rsidP="009C792A">
            <w:pPr>
              <w:pStyle w:val="1"/>
            </w:pPr>
            <w:r w:rsidRPr="002D30CC">
              <w:rPr>
                <w:noProof/>
              </w:rPr>
              <w:drawing>
                <wp:inline distT="0" distB="0" distL="0" distR="0">
                  <wp:extent cx="52387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F72C9A" w:rsidRPr="002D30CC" w:rsidRDefault="00F72C9A" w:rsidP="009C792A"/>
          <w:p w:rsidR="00F72C9A" w:rsidRPr="002D30CC" w:rsidRDefault="00F72C9A" w:rsidP="009C792A">
            <w:pPr>
              <w:jc w:val="center"/>
              <w:rPr>
                <w:b/>
                <w:sz w:val="36"/>
                <w:szCs w:val="36"/>
              </w:rPr>
            </w:pPr>
            <w:r w:rsidRPr="002D30CC">
              <w:rPr>
                <w:b/>
                <w:sz w:val="36"/>
                <w:szCs w:val="36"/>
              </w:rPr>
              <w:t>АДМИНИСТРАЦИЯ ГОРОДА СОСНОВОБОРСКА</w:t>
            </w:r>
          </w:p>
          <w:p w:rsidR="00F72C9A" w:rsidRPr="002D30CC" w:rsidRDefault="00F72C9A" w:rsidP="009C792A">
            <w:pPr>
              <w:jc w:val="center"/>
              <w:rPr>
                <w:b/>
                <w:sz w:val="16"/>
                <w:szCs w:val="16"/>
              </w:rPr>
            </w:pPr>
          </w:p>
          <w:p w:rsidR="00F72C9A" w:rsidRPr="002D30CC" w:rsidRDefault="00F72C9A" w:rsidP="009C792A">
            <w:pPr>
              <w:jc w:val="center"/>
              <w:rPr>
                <w:b/>
                <w:sz w:val="16"/>
                <w:szCs w:val="16"/>
              </w:rPr>
            </w:pPr>
          </w:p>
          <w:p w:rsidR="00F72C9A" w:rsidRPr="002D30CC" w:rsidRDefault="00F72C9A" w:rsidP="009C792A">
            <w:pPr>
              <w:rPr>
                <w:b/>
                <w:sz w:val="16"/>
                <w:szCs w:val="16"/>
              </w:rPr>
            </w:pPr>
          </w:p>
          <w:p w:rsidR="00F72C9A" w:rsidRPr="002D30CC" w:rsidRDefault="00F72C9A" w:rsidP="009C792A">
            <w:pPr>
              <w:rPr>
                <w:b/>
                <w:sz w:val="16"/>
                <w:szCs w:val="16"/>
              </w:rPr>
            </w:pPr>
          </w:p>
          <w:p w:rsidR="00F72C9A" w:rsidRPr="002D30CC" w:rsidRDefault="00F72C9A" w:rsidP="009C792A">
            <w:pPr>
              <w:jc w:val="center"/>
              <w:rPr>
                <w:b/>
                <w:sz w:val="44"/>
                <w:szCs w:val="44"/>
              </w:rPr>
            </w:pPr>
            <w:r w:rsidRPr="002D30CC">
              <w:rPr>
                <w:b/>
                <w:sz w:val="44"/>
                <w:szCs w:val="44"/>
              </w:rPr>
              <w:t>ПОСТАНОВЛЕНИЕ</w:t>
            </w:r>
          </w:p>
          <w:p w:rsidR="00F72C9A" w:rsidRPr="002D30CC" w:rsidRDefault="00F72C9A" w:rsidP="009C792A">
            <w:pPr>
              <w:jc w:val="center"/>
            </w:pPr>
          </w:p>
          <w:p w:rsidR="00F72C9A" w:rsidRPr="002D30CC" w:rsidRDefault="00F72C9A" w:rsidP="009C792A"/>
          <w:p w:rsidR="00F72C9A" w:rsidRPr="002D30CC" w:rsidRDefault="00F72C9A" w:rsidP="009C792A"/>
          <w:p w:rsidR="00F72C9A" w:rsidRPr="002D30CC" w:rsidRDefault="00F72C9A" w:rsidP="009C792A">
            <w:r w:rsidRPr="002D30CC">
              <w:t xml:space="preserve"> </w:t>
            </w:r>
            <w:r w:rsidR="006558C4" w:rsidRPr="002D30CC">
              <w:t xml:space="preserve">11 февраля </w:t>
            </w:r>
            <w:r w:rsidRPr="002D30CC">
              <w:t>20</w:t>
            </w:r>
            <w:r w:rsidR="006558C4" w:rsidRPr="002D30CC">
              <w:t xml:space="preserve">13                                     </w:t>
            </w:r>
            <w:r w:rsidRPr="002D30CC">
              <w:t xml:space="preserve">                                                            № </w:t>
            </w:r>
            <w:r w:rsidR="006558C4" w:rsidRPr="002D30CC">
              <w:t>206</w:t>
            </w:r>
          </w:p>
          <w:p w:rsidR="00F72C9A" w:rsidRPr="002D30CC" w:rsidRDefault="00F72C9A" w:rsidP="009C792A"/>
          <w:p w:rsidR="00F72C9A" w:rsidRPr="002D30CC" w:rsidRDefault="00F72C9A" w:rsidP="009C792A"/>
        </w:tc>
      </w:tr>
      <w:tr w:rsidR="00ED4981" w:rsidRPr="002D30CC" w:rsidTr="00ED4981">
        <w:tblPrEx>
          <w:tblLook w:val="04A0" w:firstRow="1" w:lastRow="0" w:firstColumn="1" w:lastColumn="0" w:noHBand="0" w:noVBand="1"/>
        </w:tblPrEx>
        <w:trPr>
          <w:gridAfter w:val="1"/>
          <w:wAfter w:w="235" w:type="dxa"/>
        </w:trPr>
        <w:tc>
          <w:tcPr>
            <w:tcW w:w="5353" w:type="dxa"/>
            <w:hideMark/>
          </w:tcPr>
          <w:p w:rsidR="00ED4981" w:rsidRPr="002D30CC" w:rsidRDefault="00ED4981" w:rsidP="00ED4981">
            <w:pPr>
              <w:pStyle w:val="ConsPlusTitle"/>
              <w:jc w:val="both"/>
              <w:rPr>
                <w:rFonts w:ascii="Times New Roman" w:hAnsi="Times New Roman" w:cs="Times New Roman"/>
                <w:b w:val="0"/>
                <w:sz w:val="24"/>
                <w:szCs w:val="24"/>
                <w:lang w:eastAsia="en-US"/>
              </w:rPr>
            </w:pPr>
            <w:r w:rsidRPr="002D30CC">
              <w:rPr>
                <w:rFonts w:ascii="Times New Roman" w:hAnsi="Times New Roman" w:cs="Times New Roman"/>
                <w:b w:val="0"/>
                <w:sz w:val="24"/>
                <w:szCs w:val="24"/>
                <w:lang w:eastAsia="en-US"/>
              </w:rPr>
              <w:t>Об утверждении порядка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4218" w:type="dxa"/>
          </w:tcPr>
          <w:p w:rsidR="00ED4981" w:rsidRPr="002D30CC" w:rsidRDefault="00ED4981" w:rsidP="00ED4981">
            <w:pPr>
              <w:pStyle w:val="ConsPlusTitle"/>
              <w:jc w:val="center"/>
              <w:rPr>
                <w:rFonts w:ascii="Times New Roman" w:hAnsi="Times New Roman" w:cs="Times New Roman"/>
                <w:sz w:val="24"/>
                <w:szCs w:val="24"/>
                <w:lang w:eastAsia="en-US"/>
              </w:rPr>
            </w:pPr>
            <w:bookmarkStart w:id="0" w:name="_GoBack"/>
            <w:bookmarkEnd w:id="0"/>
          </w:p>
        </w:tc>
      </w:tr>
    </w:tbl>
    <w:p w:rsidR="00ED4981" w:rsidRPr="002D30CC" w:rsidRDefault="00ED4981" w:rsidP="00ED4981">
      <w:pPr>
        <w:widowControl w:val="0"/>
        <w:autoSpaceDE w:val="0"/>
        <w:autoSpaceDN w:val="0"/>
        <w:adjustRightInd w:val="0"/>
        <w:jc w:val="right"/>
        <w:rPr>
          <w:sz w:val="28"/>
          <w:szCs w:val="28"/>
          <w:lang w:eastAsia="en-US"/>
        </w:rPr>
      </w:pPr>
    </w:p>
    <w:p w:rsidR="00ED4981" w:rsidRPr="002D30CC" w:rsidRDefault="00ED4981" w:rsidP="00ED4981">
      <w:pPr>
        <w:widowControl w:val="0"/>
        <w:autoSpaceDE w:val="0"/>
        <w:autoSpaceDN w:val="0"/>
        <w:adjustRightInd w:val="0"/>
        <w:jc w:val="right"/>
        <w:rPr>
          <w:sz w:val="28"/>
          <w:szCs w:val="28"/>
          <w:lang w:eastAsia="en-US"/>
        </w:rPr>
      </w:pPr>
    </w:p>
    <w:p w:rsidR="00ED4981" w:rsidRPr="002D30CC" w:rsidRDefault="00ED4981" w:rsidP="00ED4981">
      <w:pPr>
        <w:widowControl w:val="0"/>
        <w:autoSpaceDE w:val="0"/>
        <w:autoSpaceDN w:val="0"/>
        <w:adjustRightInd w:val="0"/>
        <w:ind w:right="-1" w:firstLine="567"/>
        <w:jc w:val="both"/>
        <w:rPr>
          <w:sz w:val="28"/>
          <w:szCs w:val="28"/>
        </w:rPr>
      </w:pPr>
      <w:r w:rsidRPr="002D30CC">
        <w:rPr>
          <w:sz w:val="28"/>
          <w:szCs w:val="28"/>
        </w:rPr>
        <w:t xml:space="preserve">На основании статьи 275 Трудового Кодекса РФ, Федерального закона от 25.12.2008 № 273-ФЗ «О противодействии коррупции», </w:t>
      </w:r>
    </w:p>
    <w:p w:rsidR="00ED4981" w:rsidRPr="002D30CC" w:rsidRDefault="00ED4981" w:rsidP="00ED4981">
      <w:pPr>
        <w:widowControl w:val="0"/>
        <w:autoSpaceDE w:val="0"/>
        <w:autoSpaceDN w:val="0"/>
        <w:adjustRightInd w:val="0"/>
        <w:ind w:firstLine="709"/>
        <w:jc w:val="both"/>
        <w:rPr>
          <w:sz w:val="28"/>
          <w:szCs w:val="28"/>
        </w:rPr>
      </w:pPr>
    </w:p>
    <w:p w:rsidR="00ED4981" w:rsidRPr="002D30CC" w:rsidRDefault="00ED4981" w:rsidP="00ED4981">
      <w:pPr>
        <w:widowControl w:val="0"/>
        <w:autoSpaceDE w:val="0"/>
        <w:autoSpaceDN w:val="0"/>
        <w:adjustRightInd w:val="0"/>
        <w:jc w:val="both"/>
        <w:rPr>
          <w:sz w:val="28"/>
          <w:szCs w:val="28"/>
        </w:rPr>
      </w:pPr>
      <w:r w:rsidRPr="002D30CC">
        <w:rPr>
          <w:sz w:val="28"/>
          <w:szCs w:val="28"/>
        </w:rPr>
        <w:t>ПОСТАНОВЛЯЮ:</w:t>
      </w:r>
    </w:p>
    <w:p w:rsidR="00ED4981" w:rsidRPr="002D30CC" w:rsidRDefault="00ED4981" w:rsidP="00ED4981">
      <w:pPr>
        <w:widowControl w:val="0"/>
        <w:autoSpaceDE w:val="0"/>
        <w:autoSpaceDN w:val="0"/>
        <w:adjustRightInd w:val="0"/>
        <w:ind w:firstLine="709"/>
        <w:jc w:val="both"/>
        <w:rPr>
          <w:sz w:val="28"/>
          <w:szCs w:val="28"/>
        </w:rPr>
      </w:pPr>
    </w:p>
    <w:p w:rsidR="00ED4981" w:rsidRPr="002D30CC" w:rsidRDefault="00ED4981" w:rsidP="00ED4981">
      <w:pPr>
        <w:pStyle w:val="ac"/>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D30CC">
        <w:rPr>
          <w:rFonts w:ascii="Times New Roman" w:hAnsi="Times New Roman"/>
          <w:sz w:val="28"/>
          <w:szCs w:val="28"/>
        </w:rPr>
        <w:t>Утвердить Порядок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
    <w:p w:rsidR="00ED4981" w:rsidRPr="002D30CC" w:rsidRDefault="00ED4981" w:rsidP="00ED4981">
      <w:pPr>
        <w:pStyle w:val="ac"/>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D30CC">
        <w:rPr>
          <w:rFonts w:ascii="Times New Roman" w:hAnsi="Times New Roman"/>
          <w:sz w:val="28"/>
          <w:szCs w:val="28"/>
        </w:rPr>
        <w:t>Постановление вступает в силу в день, следующий за днем его официального опубликования в городской газете «Рабочий».</w:t>
      </w:r>
    </w:p>
    <w:p w:rsidR="00ED4981" w:rsidRPr="002D30CC" w:rsidRDefault="00ED4981" w:rsidP="00ED4981">
      <w:pPr>
        <w:pStyle w:val="ac"/>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D30CC">
        <w:rPr>
          <w:rFonts w:ascii="Times New Roman" w:hAnsi="Times New Roman"/>
          <w:sz w:val="28"/>
          <w:szCs w:val="28"/>
        </w:rPr>
        <w:t>Контроль за исполнением постановления возложить на Первого заместителя Главы администрации города, заместителя по общественно-политическим вопросам (Пьяных В.С.)</w:t>
      </w:r>
    </w:p>
    <w:p w:rsidR="00ED4981" w:rsidRPr="002D30CC" w:rsidRDefault="00ED4981" w:rsidP="00ED4981">
      <w:pPr>
        <w:widowControl w:val="0"/>
        <w:autoSpaceDE w:val="0"/>
        <w:autoSpaceDN w:val="0"/>
        <w:adjustRightInd w:val="0"/>
        <w:jc w:val="right"/>
        <w:rPr>
          <w:sz w:val="28"/>
          <w:szCs w:val="28"/>
        </w:rPr>
      </w:pPr>
    </w:p>
    <w:p w:rsidR="00ED4981" w:rsidRPr="002D30CC" w:rsidRDefault="00ED4981" w:rsidP="00ED4981">
      <w:pPr>
        <w:widowControl w:val="0"/>
        <w:autoSpaceDE w:val="0"/>
        <w:autoSpaceDN w:val="0"/>
        <w:adjustRightInd w:val="0"/>
        <w:jc w:val="right"/>
        <w:rPr>
          <w:sz w:val="28"/>
          <w:szCs w:val="28"/>
        </w:rPr>
      </w:pPr>
    </w:p>
    <w:p w:rsidR="00ED4981" w:rsidRPr="002D30CC" w:rsidRDefault="00ED4981" w:rsidP="00ED4981">
      <w:pPr>
        <w:widowControl w:val="0"/>
        <w:autoSpaceDE w:val="0"/>
        <w:autoSpaceDN w:val="0"/>
        <w:adjustRightInd w:val="0"/>
        <w:jc w:val="right"/>
        <w:rPr>
          <w:sz w:val="28"/>
          <w:szCs w:val="28"/>
        </w:rPr>
      </w:pPr>
    </w:p>
    <w:p w:rsidR="00ED4981" w:rsidRPr="002D30CC" w:rsidRDefault="00ED4981" w:rsidP="00ED4981">
      <w:pPr>
        <w:widowControl w:val="0"/>
        <w:autoSpaceDE w:val="0"/>
        <w:autoSpaceDN w:val="0"/>
        <w:adjustRightInd w:val="0"/>
        <w:jc w:val="both"/>
        <w:rPr>
          <w:sz w:val="28"/>
          <w:szCs w:val="28"/>
        </w:rPr>
      </w:pPr>
      <w:r w:rsidRPr="002D30CC">
        <w:rPr>
          <w:sz w:val="28"/>
          <w:szCs w:val="28"/>
        </w:rPr>
        <w:t>Глава администрации города                                                               Б.М. Пучкин</w:t>
      </w:r>
    </w:p>
    <w:p w:rsidR="00ED4981" w:rsidRPr="002D30CC" w:rsidRDefault="00ED4981" w:rsidP="00ED4981">
      <w:pPr>
        <w:rPr>
          <w:sz w:val="28"/>
          <w:szCs w:val="28"/>
        </w:rPr>
      </w:pPr>
      <w:r w:rsidRPr="002D30CC">
        <w:rPr>
          <w:sz w:val="28"/>
          <w:szCs w:val="28"/>
        </w:rPr>
        <w:br w:type="page"/>
      </w:r>
    </w:p>
    <w:p w:rsidR="00ED4981" w:rsidRPr="002D30CC" w:rsidRDefault="00ED4981" w:rsidP="00ED4981">
      <w:pPr>
        <w:widowControl w:val="0"/>
        <w:autoSpaceDE w:val="0"/>
        <w:autoSpaceDN w:val="0"/>
        <w:adjustRightInd w:val="0"/>
        <w:jc w:val="right"/>
      </w:pPr>
      <w:r w:rsidRPr="002D30CC">
        <w:lastRenderedPageBreak/>
        <w:t>Приложение 1 к постановлению</w:t>
      </w:r>
    </w:p>
    <w:p w:rsidR="00ED4981" w:rsidRPr="002D30CC" w:rsidRDefault="00ED4981" w:rsidP="00ED4981">
      <w:pPr>
        <w:widowControl w:val="0"/>
        <w:autoSpaceDE w:val="0"/>
        <w:autoSpaceDN w:val="0"/>
        <w:adjustRightInd w:val="0"/>
        <w:jc w:val="right"/>
      </w:pPr>
      <w:r w:rsidRPr="002D30CC">
        <w:t>администрации города Сосновоборска</w:t>
      </w:r>
    </w:p>
    <w:p w:rsidR="00ED4981" w:rsidRPr="002D30CC" w:rsidRDefault="00ED4981" w:rsidP="00ED4981">
      <w:pPr>
        <w:widowControl w:val="0"/>
        <w:autoSpaceDE w:val="0"/>
        <w:autoSpaceDN w:val="0"/>
        <w:adjustRightInd w:val="0"/>
        <w:jc w:val="right"/>
        <w:rPr>
          <w:sz w:val="28"/>
          <w:szCs w:val="28"/>
        </w:rPr>
      </w:pPr>
      <w:r w:rsidRPr="002D30CC">
        <w:t xml:space="preserve">от </w:t>
      </w:r>
      <w:r w:rsidR="006558C4" w:rsidRPr="002D30CC">
        <w:t xml:space="preserve"> 11.02.2013 № 206</w:t>
      </w:r>
    </w:p>
    <w:p w:rsidR="00ED4981" w:rsidRPr="002D30CC" w:rsidRDefault="00ED4981" w:rsidP="00ED4981">
      <w:pPr>
        <w:widowControl w:val="0"/>
        <w:autoSpaceDE w:val="0"/>
        <w:autoSpaceDN w:val="0"/>
        <w:adjustRightInd w:val="0"/>
        <w:jc w:val="right"/>
        <w:rPr>
          <w:sz w:val="28"/>
          <w:szCs w:val="28"/>
        </w:rPr>
      </w:pPr>
    </w:p>
    <w:p w:rsidR="00ED4981" w:rsidRPr="002D30CC" w:rsidRDefault="00ED4981" w:rsidP="00ED4981">
      <w:pPr>
        <w:widowControl w:val="0"/>
        <w:autoSpaceDE w:val="0"/>
        <w:autoSpaceDN w:val="0"/>
        <w:adjustRightInd w:val="0"/>
        <w:jc w:val="right"/>
        <w:rPr>
          <w:sz w:val="28"/>
          <w:szCs w:val="28"/>
        </w:rPr>
      </w:pPr>
    </w:p>
    <w:p w:rsidR="00ED4981" w:rsidRPr="002D30CC" w:rsidRDefault="00ED4981" w:rsidP="00ED4981">
      <w:pPr>
        <w:widowControl w:val="0"/>
        <w:autoSpaceDE w:val="0"/>
        <w:autoSpaceDN w:val="0"/>
        <w:adjustRightInd w:val="0"/>
        <w:jc w:val="center"/>
        <w:rPr>
          <w:b/>
          <w:sz w:val="28"/>
          <w:szCs w:val="28"/>
        </w:rPr>
      </w:pPr>
      <w:r w:rsidRPr="002D30CC">
        <w:rPr>
          <w:b/>
          <w:sz w:val="28"/>
          <w:szCs w:val="28"/>
        </w:rPr>
        <w:t>Порядок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4981" w:rsidRPr="002D30CC" w:rsidRDefault="00ED4981" w:rsidP="00ED4981">
      <w:pPr>
        <w:widowControl w:val="0"/>
        <w:autoSpaceDE w:val="0"/>
        <w:autoSpaceDN w:val="0"/>
        <w:adjustRightInd w:val="0"/>
        <w:jc w:val="center"/>
        <w:rPr>
          <w:sz w:val="28"/>
          <w:szCs w:val="28"/>
        </w:rPr>
      </w:pPr>
    </w:p>
    <w:p w:rsidR="00ED4981" w:rsidRPr="002D30CC" w:rsidRDefault="00ED4981" w:rsidP="00ED4981">
      <w:pPr>
        <w:widowControl w:val="0"/>
        <w:autoSpaceDE w:val="0"/>
        <w:autoSpaceDN w:val="0"/>
        <w:adjustRightInd w:val="0"/>
        <w:ind w:firstLine="540"/>
        <w:jc w:val="center"/>
        <w:outlineLvl w:val="0"/>
        <w:rPr>
          <w:sz w:val="28"/>
          <w:szCs w:val="28"/>
        </w:rPr>
      </w:pPr>
      <w:r w:rsidRPr="002D30CC">
        <w:rPr>
          <w:sz w:val="28"/>
          <w:szCs w:val="28"/>
        </w:rPr>
        <w:t>Статья 1. Общие положения</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Настоящим постановлением устанавливается порядок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4981" w:rsidRPr="002D30CC" w:rsidRDefault="00ED4981" w:rsidP="00ED4981">
      <w:pPr>
        <w:widowControl w:val="0"/>
        <w:autoSpaceDE w:val="0"/>
        <w:autoSpaceDN w:val="0"/>
        <w:adjustRightInd w:val="0"/>
        <w:ind w:firstLine="540"/>
        <w:jc w:val="center"/>
        <w:outlineLvl w:val="0"/>
        <w:rPr>
          <w:sz w:val="28"/>
          <w:szCs w:val="28"/>
        </w:rPr>
      </w:pPr>
    </w:p>
    <w:p w:rsidR="00ED4981" w:rsidRPr="002D30CC" w:rsidRDefault="00ED4981" w:rsidP="00ED4981">
      <w:pPr>
        <w:widowControl w:val="0"/>
        <w:autoSpaceDE w:val="0"/>
        <w:autoSpaceDN w:val="0"/>
        <w:adjustRightInd w:val="0"/>
        <w:ind w:firstLine="540"/>
        <w:jc w:val="center"/>
        <w:outlineLvl w:val="0"/>
        <w:rPr>
          <w:sz w:val="28"/>
          <w:szCs w:val="28"/>
        </w:rPr>
      </w:pPr>
      <w:r w:rsidRPr="002D30CC">
        <w:rPr>
          <w:sz w:val="28"/>
          <w:szCs w:val="28"/>
        </w:rPr>
        <w:t>Статья 2. Порядок представления сведений о доходах, об имуществе и обязательствах имущественного характера</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1. Граждане, поступающие на должность руководителя муниципального учреждения, а также руководитель муниципального учреждения обязаны представлять в Управление делами и кадрами администрации города Сосновоборска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по формам, установленным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ED4981" w:rsidRPr="002D30CC" w:rsidRDefault="00ED4981" w:rsidP="00ED4981">
      <w:pPr>
        <w:widowControl w:val="0"/>
        <w:autoSpaceDE w:val="0"/>
        <w:autoSpaceDN w:val="0"/>
        <w:adjustRightInd w:val="0"/>
        <w:ind w:firstLine="540"/>
        <w:jc w:val="both"/>
        <w:rPr>
          <w:sz w:val="28"/>
          <w:szCs w:val="28"/>
        </w:rPr>
      </w:pPr>
      <w:bookmarkStart w:id="1" w:name="Par30"/>
      <w:bookmarkEnd w:id="1"/>
      <w:r w:rsidRPr="002D30CC">
        <w:rPr>
          <w:sz w:val="28"/>
          <w:szCs w:val="28"/>
        </w:rPr>
        <w:t>2. Сведения о доходах, об имуществе и обязательствах имущественного характера представляются:</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 гражданином, поступающим на должность руководителя муниципального учреждения;</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 руководителем муниципального учреждения - ежегодно не позднее 30 апреля года, следующего за отчетным периодом (с 1 января по 31 декабря).</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3. Гражданин, поступающий на должность руководителя муниципального учреждения, представляет:</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w:t>
      </w:r>
      <w:r w:rsidRPr="002D30CC">
        <w:rPr>
          <w:sz w:val="28"/>
          <w:szCs w:val="28"/>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4. Руководитель муниципального учреждения представляет:</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б) сведения о доходах супруга (супруги)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4981" w:rsidRPr="002D30CC" w:rsidRDefault="006027D4" w:rsidP="006027D4">
      <w:pPr>
        <w:widowControl w:val="0"/>
        <w:autoSpaceDE w:val="0"/>
        <w:autoSpaceDN w:val="0"/>
        <w:adjustRightInd w:val="0"/>
        <w:ind w:firstLine="540"/>
        <w:jc w:val="both"/>
        <w:rPr>
          <w:sz w:val="28"/>
          <w:szCs w:val="28"/>
        </w:rPr>
      </w:pPr>
      <w:bookmarkStart w:id="2" w:name="Par39"/>
      <w:bookmarkEnd w:id="2"/>
      <w:r w:rsidRPr="002D30CC">
        <w:rPr>
          <w:sz w:val="28"/>
          <w:szCs w:val="28"/>
        </w:rPr>
        <w:t>5</w:t>
      </w:r>
      <w:r w:rsidR="002D30CC" w:rsidRPr="002D30CC">
        <w:rPr>
          <w:sz w:val="28"/>
          <w:szCs w:val="28"/>
        </w:rPr>
        <w:t>.</w:t>
      </w:r>
      <w:r w:rsidRPr="002D30CC">
        <w:rPr>
          <w:sz w:val="28"/>
          <w:szCs w:val="28"/>
        </w:rPr>
        <w:t xml:space="preserve"> Сведения о доходах, об имуществе и обязательствах имущественного характера руководителя муниципального учреждения подлежат размещению представителем нанимателя на сайте администрации города Сосновоборска в порядке, установленным постановлением администрации города Сосновоборска»</w:t>
      </w:r>
      <w:r w:rsidR="002D30CC" w:rsidRPr="002D30CC">
        <w:rPr>
          <w:sz w:val="28"/>
          <w:szCs w:val="28"/>
        </w:rPr>
        <w:t xml:space="preserve"> (изменен пост. от 06.08.2013 №1369)</w:t>
      </w:r>
      <w:r w:rsidRPr="002D30CC">
        <w:rPr>
          <w:sz w:val="28"/>
          <w:szCs w:val="28"/>
        </w:rPr>
        <w:t>.</w:t>
      </w:r>
      <w:r w:rsidR="002D30CC" w:rsidRPr="002D30CC">
        <w:rPr>
          <w:sz w:val="28"/>
          <w:szCs w:val="28"/>
        </w:rPr>
        <w:t xml:space="preserve">  </w:t>
      </w:r>
    </w:p>
    <w:p w:rsidR="00ED4981" w:rsidRPr="002D30CC" w:rsidRDefault="00ED4981" w:rsidP="00ED4981">
      <w:pPr>
        <w:widowControl w:val="0"/>
        <w:autoSpaceDE w:val="0"/>
        <w:autoSpaceDN w:val="0"/>
        <w:adjustRightInd w:val="0"/>
        <w:ind w:firstLine="540"/>
        <w:jc w:val="center"/>
        <w:outlineLvl w:val="0"/>
        <w:rPr>
          <w:sz w:val="28"/>
          <w:szCs w:val="28"/>
        </w:rPr>
      </w:pPr>
      <w:r w:rsidRPr="002D30CC">
        <w:rPr>
          <w:sz w:val="28"/>
          <w:szCs w:val="28"/>
        </w:rPr>
        <w:t>Статья 3. Уточнение и проверка сведений о доходах, об имуществе и обязательствах имущественного характера, последствия непредставления данных сведений</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1. В случае если гражданин, поступающий на должность руководителя муниципального учреждения, а также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 xml:space="preserve">Уточненные сведения, представленные после истечения сроков, установленных </w:t>
      </w:r>
      <w:hyperlink r:id="rId8" w:anchor="Par30" w:history="1">
        <w:r w:rsidRPr="002D30CC">
          <w:rPr>
            <w:rStyle w:val="a4"/>
            <w:color w:val="auto"/>
            <w:sz w:val="28"/>
            <w:szCs w:val="28"/>
            <w:u w:val="none"/>
          </w:rPr>
          <w:t>пунктом 2 статьи 2</w:t>
        </w:r>
      </w:hyperlink>
      <w:r w:rsidRPr="002D30CC">
        <w:rPr>
          <w:sz w:val="28"/>
          <w:szCs w:val="28"/>
        </w:rPr>
        <w:t xml:space="preserve"> настоящего Порядка, не считаются представленными с нарушением срока.</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2. Непредставление сведений о доходах, об имуществе и обязательствах имущественного характера супруга (супруги) и несовершеннолетних детей является основанием для отказа в приеме  гражданина  на должность руководителя муниципального учреждения .</w:t>
      </w:r>
    </w:p>
    <w:p w:rsidR="002D30CC" w:rsidRPr="002D30CC" w:rsidRDefault="002D30CC" w:rsidP="002D30CC">
      <w:pPr>
        <w:widowControl w:val="0"/>
        <w:autoSpaceDE w:val="0"/>
        <w:autoSpaceDN w:val="0"/>
        <w:adjustRightInd w:val="0"/>
        <w:ind w:firstLine="540"/>
        <w:jc w:val="both"/>
        <w:rPr>
          <w:sz w:val="28"/>
          <w:szCs w:val="28"/>
        </w:rPr>
      </w:pPr>
      <w:r w:rsidRPr="002D30CC">
        <w:rPr>
          <w:sz w:val="28"/>
          <w:szCs w:val="28"/>
        </w:rPr>
        <w:lastRenderedPageBreak/>
        <w:t xml:space="preserve"> 3. Проверка достоверности и полноты сведений о доходах, об имуществе и обязательствах имущественного характера гражданина, поступающего на должность руководителя муниципального учреждения, а также руководителя муниципального учреждения,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(работодателя) в порядке, установленном постановлением администрации города Сосновоборска. (изменен  пост. от 06.08.2013 №1369)</w:t>
      </w:r>
      <w:r w:rsidRPr="002D30CC">
        <w:t xml:space="preserve"> </w:t>
      </w:r>
      <w:r w:rsidRPr="002D30CC">
        <w:rPr>
          <w:sz w:val="28"/>
          <w:szCs w:val="28"/>
        </w:rPr>
        <w:t xml:space="preserve"> </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 xml:space="preserve">4. Сведения о доходах, об имуществе и обязательствах имущественного характера, представляемые в соответствии с настоящим Порядком (за исключением сведений, подлежащих размещению в соответствии с </w:t>
      </w:r>
      <w:hyperlink r:id="rId9" w:anchor="Par39" w:history="1">
        <w:r w:rsidRPr="002D30CC">
          <w:rPr>
            <w:rStyle w:val="a4"/>
            <w:color w:val="auto"/>
            <w:sz w:val="28"/>
            <w:szCs w:val="28"/>
            <w:u w:val="none"/>
          </w:rPr>
          <w:t>пунктом 5 статьи 2</w:t>
        </w:r>
      </w:hyperlink>
      <w:r w:rsidRPr="002D30CC">
        <w:rPr>
          <w:sz w:val="28"/>
          <w:szCs w:val="28"/>
        </w:rPr>
        <w:t xml:space="preserve"> настоящего Порядка), являются сведениями конфиденциального характера, если федеральным законом они не отнесены к сведениям, составляющим государственную тайну.</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5.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ED4981" w:rsidRPr="002D30CC" w:rsidRDefault="00ED4981" w:rsidP="00ED4981">
      <w:pPr>
        <w:widowControl w:val="0"/>
        <w:autoSpaceDE w:val="0"/>
        <w:autoSpaceDN w:val="0"/>
        <w:adjustRightInd w:val="0"/>
        <w:ind w:firstLine="540"/>
        <w:jc w:val="both"/>
        <w:rPr>
          <w:sz w:val="28"/>
          <w:szCs w:val="28"/>
        </w:rPr>
      </w:pPr>
      <w:r w:rsidRPr="002D30CC">
        <w:rPr>
          <w:sz w:val="28"/>
          <w:szCs w:val="28"/>
        </w:rPr>
        <w:t>7. Руководители муниципальных учреждений, в случае непредставления или представления заведомо ложных сведений о доходах, об имуществе и обязательствах имущественного характера несут ответственность в соответствии с законодательством Российской Федерации.</w:t>
      </w:r>
    </w:p>
    <w:p w:rsidR="001E0409" w:rsidRPr="002D30CC" w:rsidRDefault="001E0409" w:rsidP="00F72C9A"/>
    <w:sectPr w:rsidR="001E0409" w:rsidRPr="002D30CC" w:rsidSect="006D007E">
      <w:footerReference w:type="default" r:id="rId10"/>
      <w:pgSz w:w="11906" w:h="16838" w:code="9"/>
      <w:pgMar w:top="993"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95" w:rsidRDefault="00FF2295" w:rsidP="00DE3F51">
      <w:r>
        <w:separator/>
      </w:r>
    </w:p>
  </w:endnote>
  <w:endnote w:type="continuationSeparator" w:id="0">
    <w:p w:rsidR="00FF2295" w:rsidRDefault="00FF2295" w:rsidP="00DE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E3" w:rsidRDefault="007752E3">
    <w:pPr>
      <w:pStyle w:val="af"/>
      <w:framePr w:w="10911" w:h="278" w:wrap="none" w:vAnchor="text" w:hAnchor="page" w:x="546" w:y="-1584"/>
      <w:shd w:val="clear" w:color="auto" w:fill="auto"/>
      <w:ind w:left="891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95" w:rsidRDefault="00FF2295" w:rsidP="00DE3F51">
      <w:r>
        <w:separator/>
      </w:r>
    </w:p>
  </w:footnote>
  <w:footnote w:type="continuationSeparator" w:id="0">
    <w:p w:rsidR="00FF2295" w:rsidRDefault="00FF2295" w:rsidP="00DE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65" w:hanging="360"/>
      </w:pPr>
      <w:rPr>
        <w:rFonts w:cs="Times New Roman"/>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295370A"/>
    <w:multiLevelType w:val="hybridMultilevel"/>
    <w:tmpl w:val="6ABACFA6"/>
    <w:lvl w:ilvl="0" w:tplc="B5724B4E">
      <w:start w:val="200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4B43"/>
    <w:multiLevelType w:val="multilevel"/>
    <w:tmpl w:val="339688C6"/>
    <w:lvl w:ilvl="0">
      <w:start w:val="3"/>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1A2A7717"/>
    <w:multiLevelType w:val="hybridMultilevel"/>
    <w:tmpl w:val="09623B7C"/>
    <w:lvl w:ilvl="0" w:tplc="61C8A7D8">
      <w:start w:val="1"/>
      <w:numFmt w:val="decimal"/>
      <w:lvlText w:val="%1."/>
      <w:lvlJc w:val="center"/>
      <w:pPr>
        <w:tabs>
          <w:tab w:val="num" w:pos="643"/>
        </w:tabs>
        <w:ind w:left="76" w:firstLine="284"/>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B95F7D"/>
    <w:multiLevelType w:val="multilevel"/>
    <w:tmpl w:val="D212AA8E"/>
    <w:lvl w:ilvl="0">
      <w:start w:val="1"/>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15:restartNumberingAfterBreak="0">
    <w:nsid w:val="1CD70853"/>
    <w:multiLevelType w:val="multilevel"/>
    <w:tmpl w:val="E47AAC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FFB13FD"/>
    <w:multiLevelType w:val="hybridMultilevel"/>
    <w:tmpl w:val="2E224ABC"/>
    <w:lvl w:ilvl="0" w:tplc="6C66E4E2">
      <w:start w:val="1"/>
      <w:numFmt w:val="decimal"/>
      <w:lvlText w:val="%1."/>
      <w:lvlJc w:val="left"/>
      <w:pPr>
        <w:tabs>
          <w:tab w:val="num" w:pos="567"/>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650776"/>
    <w:multiLevelType w:val="hybridMultilevel"/>
    <w:tmpl w:val="CA2EF300"/>
    <w:lvl w:ilvl="0" w:tplc="EF60E73C">
      <w:start w:val="1"/>
      <w:numFmt w:val="bullet"/>
      <w:lvlText w:val=""/>
      <w:lvlJc w:val="left"/>
      <w:pPr>
        <w:tabs>
          <w:tab w:val="num" w:pos="284"/>
        </w:tabs>
        <w:ind w:left="28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4CC8"/>
    <w:multiLevelType w:val="hybridMultilevel"/>
    <w:tmpl w:val="A1C0E4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52433"/>
    <w:multiLevelType w:val="hybridMultilevel"/>
    <w:tmpl w:val="BD6EABA2"/>
    <w:lvl w:ilvl="0" w:tplc="60E4A0F0">
      <w:start w:val="1"/>
      <w:numFmt w:val="decimal"/>
      <w:lvlText w:val="%1."/>
      <w:lvlJc w:val="center"/>
      <w:pPr>
        <w:tabs>
          <w:tab w:val="num" w:pos="567"/>
        </w:tabs>
        <w:ind w:firstLine="284"/>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E25859"/>
    <w:multiLevelType w:val="multilevel"/>
    <w:tmpl w:val="DC042E28"/>
    <w:lvl w:ilvl="0">
      <w:start w:val="1"/>
      <w:numFmt w:val="decimal"/>
      <w:lvlText w:val="%1."/>
      <w:lvlJc w:val="left"/>
      <w:pPr>
        <w:ind w:left="786" w:hanging="360"/>
      </w:pPr>
      <w:rPr>
        <w:rFonts w:cs="Times New Roman"/>
      </w:rPr>
    </w:lvl>
    <w:lvl w:ilvl="1">
      <w:start w:val="5"/>
      <w:numFmt w:val="decimal"/>
      <w:isLgl/>
      <w:lvlText w:val="%1.%2."/>
      <w:lvlJc w:val="left"/>
      <w:pPr>
        <w:ind w:left="1429" w:hanging="720"/>
      </w:pPr>
      <w:rPr>
        <w:rFonts w:cs="Times New Roman"/>
      </w:rPr>
    </w:lvl>
    <w:lvl w:ilvl="2">
      <w:start w:val="1"/>
      <w:numFmt w:val="decimal"/>
      <w:isLgl/>
      <w:lvlText w:val="%1.%2.%3."/>
      <w:lvlJc w:val="left"/>
      <w:pPr>
        <w:ind w:left="1712" w:hanging="720"/>
      </w:pPr>
      <w:rPr>
        <w:rFonts w:cs="Times New Roman"/>
      </w:rPr>
    </w:lvl>
    <w:lvl w:ilvl="3">
      <w:start w:val="1"/>
      <w:numFmt w:val="decimal"/>
      <w:isLgl/>
      <w:lvlText w:val="%1.%2.%3.%4."/>
      <w:lvlJc w:val="left"/>
      <w:pPr>
        <w:ind w:left="2355" w:hanging="1080"/>
      </w:pPr>
      <w:rPr>
        <w:rFonts w:cs="Times New Roman"/>
      </w:rPr>
    </w:lvl>
    <w:lvl w:ilvl="4">
      <w:start w:val="1"/>
      <w:numFmt w:val="decimal"/>
      <w:isLgl/>
      <w:lvlText w:val="%1.%2.%3.%4.%5."/>
      <w:lvlJc w:val="left"/>
      <w:pPr>
        <w:ind w:left="2638" w:hanging="1080"/>
      </w:pPr>
      <w:rPr>
        <w:rFonts w:cs="Times New Roman"/>
      </w:rPr>
    </w:lvl>
    <w:lvl w:ilvl="5">
      <w:start w:val="1"/>
      <w:numFmt w:val="decimal"/>
      <w:isLgl/>
      <w:lvlText w:val="%1.%2.%3.%4.%5.%6."/>
      <w:lvlJc w:val="left"/>
      <w:pPr>
        <w:ind w:left="3281" w:hanging="1440"/>
      </w:pPr>
      <w:rPr>
        <w:rFonts w:cs="Times New Roman"/>
      </w:rPr>
    </w:lvl>
    <w:lvl w:ilvl="6">
      <w:start w:val="1"/>
      <w:numFmt w:val="decimal"/>
      <w:isLgl/>
      <w:lvlText w:val="%1.%2.%3.%4.%5.%6.%7."/>
      <w:lvlJc w:val="left"/>
      <w:pPr>
        <w:ind w:left="3924" w:hanging="1800"/>
      </w:pPr>
      <w:rPr>
        <w:rFonts w:cs="Times New Roman"/>
      </w:rPr>
    </w:lvl>
    <w:lvl w:ilvl="7">
      <w:start w:val="1"/>
      <w:numFmt w:val="decimal"/>
      <w:isLgl/>
      <w:lvlText w:val="%1.%2.%3.%4.%5.%6.%7.%8."/>
      <w:lvlJc w:val="left"/>
      <w:pPr>
        <w:ind w:left="4207" w:hanging="1800"/>
      </w:pPr>
      <w:rPr>
        <w:rFonts w:cs="Times New Roman"/>
      </w:rPr>
    </w:lvl>
    <w:lvl w:ilvl="8">
      <w:start w:val="1"/>
      <w:numFmt w:val="decimal"/>
      <w:isLgl/>
      <w:lvlText w:val="%1.%2.%3.%4.%5.%6.%7.%8.%9."/>
      <w:lvlJc w:val="left"/>
      <w:pPr>
        <w:ind w:left="4850" w:hanging="2160"/>
      </w:pPr>
      <w:rPr>
        <w:rFonts w:cs="Times New Roman"/>
      </w:rPr>
    </w:lvl>
  </w:abstractNum>
  <w:abstractNum w:abstractNumId="13" w15:restartNumberingAfterBreak="0">
    <w:nsid w:val="39D1425A"/>
    <w:multiLevelType w:val="hybridMultilevel"/>
    <w:tmpl w:val="7792A73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58B20EA"/>
    <w:multiLevelType w:val="multilevel"/>
    <w:tmpl w:val="D060A5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D894AF5"/>
    <w:multiLevelType w:val="hybridMultilevel"/>
    <w:tmpl w:val="9DC06EF2"/>
    <w:lvl w:ilvl="0" w:tplc="ADC87D5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DE229B3"/>
    <w:multiLevelType w:val="hybridMultilevel"/>
    <w:tmpl w:val="E62CBB4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B569F0"/>
    <w:multiLevelType w:val="hybridMultilevel"/>
    <w:tmpl w:val="BDEED2B8"/>
    <w:lvl w:ilvl="0" w:tplc="D2E6456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B2C5DEE"/>
    <w:multiLevelType w:val="multilevel"/>
    <w:tmpl w:val="2E224ABC"/>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D7D457C"/>
    <w:multiLevelType w:val="hybridMultilevel"/>
    <w:tmpl w:val="C9844492"/>
    <w:lvl w:ilvl="0" w:tplc="6C66E4E2">
      <w:start w:val="1"/>
      <w:numFmt w:val="decimal"/>
      <w:lvlText w:val="%1."/>
      <w:lvlJc w:val="left"/>
      <w:pPr>
        <w:tabs>
          <w:tab w:val="num" w:pos="567"/>
        </w:tabs>
        <w:ind w:firstLine="284"/>
      </w:pPr>
      <w:rPr>
        <w:rFonts w:cs="Times New Roman" w:hint="default"/>
      </w:rPr>
    </w:lvl>
    <w:lvl w:ilvl="1" w:tplc="E780C730">
      <w:start w:val="1"/>
      <w:numFmt w:val="bullet"/>
      <w:lvlText w:val=""/>
      <w:lvlJc w:val="left"/>
      <w:pPr>
        <w:tabs>
          <w:tab w:val="num" w:pos="284"/>
        </w:tabs>
      </w:pPr>
      <w:rPr>
        <w:rFonts w:ascii="Symbol" w:hAnsi="Symbol" w:hint="default"/>
      </w:rPr>
    </w:lvl>
    <w:lvl w:ilvl="2" w:tplc="A4D06EA2">
      <w:start w:val="3"/>
      <w:numFmt w:val="decimal"/>
      <w:lvlText w:val="%3."/>
      <w:lvlJc w:val="left"/>
      <w:pPr>
        <w:tabs>
          <w:tab w:val="num" w:pos="567"/>
        </w:tabs>
        <w:ind w:firstLine="284"/>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B332EE"/>
    <w:multiLevelType w:val="hybridMultilevel"/>
    <w:tmpl w:val="B6C2DD10"/>
    <w:lvl w:ilvl="0" w:tplc="02EEC30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B5B5533"/>
    <w:multiLevelType w:val="multilevel"/>
    <w:tmpl w:val="C004CE4C"/>
    <w:lvl w:ilvl="0">
      <w:start w:val="2"/>
      <w:numFmt w:val="decimal"/>
      <w:lvlText w:val="%1."/>
      <w:lvlJc w:val="left"/>
      <w:pPr>
        <w:ind w:left="591" w:hanging="450"/>
      </w:pPr>
      <w:rPr>
        <w:rFonts w:cs="Times New Roman"/>
      </w:rPr>
    </w:lvl>
    <w:lvl w:ilvl="1">
      <w:start w:val="1"/>
      <w:numFmt w:val="decimal"/>
      <w:lvlText w:val="%1.%2."/>
      <w:lvlJc w:val="left"/>
      <w:pPr>
        <w:ind w:left="1506" w:hanging="72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438" w:hanging="108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370" w:hanging="1440"/>
      </w:pPr>
      <w:rPr>
        <w:rFonts w:cs="Times New Roman"/>
      </w:rPr>
    </w:lvl>
    <w:lvl w:ilvl="6">
      <w:start w:val="1"/>
      <w:numFmt w:val="decimal"/>
      <w:lvlText w:val="%1.%2.%3.%4.%5.%6.%7."/>
      <w:lvlJc w:val="left"/>
      <w:pPr>
        <w:ind w:left="6516" w:hanging="1800"/>
      </w:pPr>
      <w:rPr>
        <w:rFonts w:cs="Times New Roman"/>
      </w:rPr>
    </w:lvl>
    <w:lvl w:ilvl="7">
      <w:start w:val="1"/>
      <w:numFmt w:val="decimal"/>
      <w:lvlText w:val="%1.%2.%3.%4.%5.%6.%7.%8."/>
      <w:lvlJc w:val="left"/>
      <w:pPr>
        <w:ind w:left="7302" w:hanging="1800"/>
      </w:pPr>
      <w:rPr>
        <w:rFonts w:cs="Times New Roman"/>
      </w:rPr>
    </w:lvl>
    <w:lvl w:ilvl="8">
      <w:start w:val="1"/>
      <w:numFmt w:val="decimal"/>
      <w:lvlText w:val="%1.%2.%3.%4.%5.%6.%7.%8.%9."/>
      <w:lvlJc w:val="left"/>
      <w:pPr>
        <w:ind w:left="8448" w:hanging="2160"/>
      </w:pPr>
      <w:rPr>
        <w:rFonts w:cs="Times New Roman"/>
      </w:rPr>
    </w:lvl>
  </w:abstractNum>
  <w:abstractNum w:abstractNumId="22" w15:restartNumberingAfterBreak="0">
    <w:nsid w:val="6F903DB6"/>
    <w:multiLevelType w:val="multilevel"/>
    <w:tmpl w:val="F392E6C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44C47E4"/>
    <w:multiLevelType w:val="multilevel"/>
    <w:tmpl w:val="070A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0"/>
  </w:num>
  <w:num w:numId="3">
    <w:abstractNumId w:val="3"/>
  </w:num>
  <w:num w:numId="4">
    <w:abstractNumId w:val="5"/>
  </w:num>
  <w:num w:numId="5">
    <w:abstractNumId w:val="14"/>
  </w:num>
  <w:num w:numId="6">
    <w:abstractNumId w:val="19"/>
  </w:num>
  <w:num w:numId="7">
    <w:abstractNumId w:val="7"/>
  </w:num>
  <w:num w:numId="8">
    <w:abstractNumId w:val="8"/>
  </w:num>
  <w:num w:numId="9">
    <w:abstractNumId w:val="18"/>
  </w:num>
  <w:num w:numId="10">
    <w:abstractNumId w:val="11"/>
  </w:num>
  <w:num w:numId="11">
    <w:abstractNumId w:val="22"/>
  </w:num>
  <w:num w:numId="12">
    <w:abstractNumId w:val="1"/>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0"/>
  </w:num>
  <w:num w:numId="19">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5C"/>
    <w:rsid w:val="00045198"/>
    <w:rsid w:val="0006067A"/>
    <w:rsid w:val="00075154"/>
    <w:rsid w:val="000B2995"/>
    <w:rsid w:val="000B4847"/>
    <w:rsid w:val="000C4818"/>
    <w:rsid w:val="00111E11"/>
    <w:rsid w:val="0011295B"/>
    <w:rsid w:val="00115370"/>
    <w:rsid w:val="00132009"/>
    <w:rsid w:val="00157CBB"/>
    <w:rsid w:val="001B5E1B"/>
    <w:rsid w:val="001B65E5"/>
    <w:rsid w:val="001D1F58"/>
    <w:rsid w:val="001E0409"/>
    <w:rsid w:val="001E04C9"/>
    <w:rsid w:val="00242950"/>
    <w:rsid w:val="00252433"/>
    <w:rsid w:val="00282411"/>
    <w:rsid w:val="002D30CC"/>
    <w:rsid w:val="00307875"/>
    <w:rsid w:val="0032063C"/>
    <w:rsid w:val="00354BB7"/>
    <w:rsid w:val="0035692B"/>
    <w:rsid w:val="00445AD6"/>
    <w:rsid w:val="004815AC"/>
    <w:rsid w:val="00482FFD"/>
    <w:rsid w:val="004904CC"/>
    <w:rsid w:val="004B441D"/>
    <w:rsid w:val="004C3098"/>
    <w:rsid w:val="004C7163"/>
    <w:rsid w:val="004F0C3D"/>
    <w:rsid w:val="005035F5"/>
    <w:rsid w:val="00525118"/>
    <w:rsid w:val="00532BC3"/>
    <w:rsid w:val="005401FC"/>
    <w:rsid w:val="00563A0A"/>
    <w:rsid w:val="00564E45"/>
    <w:rsid w:val="00590C80"/>
    <w:rsid w:val="005A6164"/>
    <w:rsid w:val="005D5FD8"/>
    <w:rsid w:val="005F2822"/>
    <w:rsid w:val="005F34CA"/>
    <w:rsid w:val="006027D4"/>
    <w:rsid w:val="00603B97"/>
    <w:rsid w:val="00645B25"/>
    <w:rsid w:val="006558C4"/>
    <w:rsid w:val="00685AD9"/>
    <w:rsid w:val="006B6BFF"/>
    <w:rsid w:val="006D007E"/>
    <w:rsid w:val="006D3582"/>
    <w:rsid w:val="006F3D40"/>
    <w:rsid w:val="006F63B8"/>
    <w:rsid w:val="00710E1D"/>
    <w:rsid w:val="00735F38"/>
    <w:rsid w:val="007512D1"/>
    <w:rsid w:val="00772F67"/>
    <w:rsid w:val="007752E3"/>
    <w:rsid w:val="007B22A1"/>
    <w:rsid w:val="007B582E"/>
    <w:rsid w:val="007F5120"/>
    <w:rsid w:val="00800F1C"/>
    <w:rsid w:val="00831266"/>
    <w:rsid w:val="00874984"/>
    <w:rsid w:val="00882ED4"/>
    <w:rsid w:val="00886245"/>
    <w:rsid w:val="00892D81"/>
    <w:rsid w:val="008B338F"/>
    <w:rsid w:val="008B6AE3"/>
    <w:rsid w:val="008D5733"/>
    <w:rsid w:val="00923F92"/>
    <w:rsid w:val="00937594"/>
    <w:rsid w:val="00972CD8"/>
    <w:rsid w:val="00990A4C"/>
    <w:rsid w:val="009C792A"/>
    <w:rsid w:val="00A066CF"/>
    <w:rsid w:val="00A409FD"/>
    <w:rsid w:val="00A55A75"/>
    <w:rsid w:val="00AA4A09"/>
    <w:rsid w:val="00B00863"/>
    <w:rsid w:val="00B07428"/>
    <w:rsid w:val="00B07E4B"/>
    <w:rsid w:val="00B10413"/>
    <w:rsid w:val="00B5430A"/>
    <w:rsid w:val="00BA280C"/>
    <w:rsid w:val="00BA773F"/>
    <w:rsid w:val="00BC3873"/>
    <w:rsid w:val="00BC6116"/>
    <w:rsid w:val="00C228D1"/>
    <w:rsid w:val="00CA33BC"/>
    <w:rsid w:val="00CB26D4"/>
    <w:rsid w:val="00CD3B5F"/>
    <w:rsid w:val="00CE2CAB"/>
    <w:rsid w:val="00CE4D44"/>
    <w:rsid w:val="00D03781"/>
    <w:rsid w:val="00D058FA"/>
    <w:rsid w:val="00D22F21"/>
    <w:rsid w:val="00D243B7"/>
    <w:rsid w:val="00D903B8"/>
    <w:rsid w:val="00DD0580"/>
    <w:rsid w:val="00DE3F51"/>
    <w:rsid w:val="00E444B8"/>
    <w:rsid w:val="00E911E7"/>
    <w:rsid w:val="00ED4981"/>
    <w:rsid w:val="00EF4C5C"/>
    <w:rsid w:val="00EF7CAE"/>
    <w:rsid w:val="00F06CFF"/>
    <w:rsid w:val="00F14098"/>
    <w:rsid w:val="00F34751"/>
    <w:rsid w:val="00F44B1B"/>
    <w:rsid w:val="00F54A78"/>
    <w:rsid w:val="00F72C9A"/>
    <w:rsid w:val="00F87C89"/>
    <w:rsid w:val="00FA6A53"/>
    <w:rsid w:val="00FD787B"/>
    <w:rsid w:val="00FE24AD"/>
    <w:rsid w:val="00FE5000"/>
    <w:rsid w:val="00FF2295"/>
    <w:rsid w:val="00F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00BCCF-DFD7-464A-8FF5-FC1361C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45"/>
    <w:rPr>
      <w:sz w:val="24"/>
      <w:szCs w:val="24"/>
    </w:rPr>
  </w:style>
  <w:style w:type="paragraph" w:styleId="1">
    <w:name w:val="heading 1"/>
    <w:basedOn w:val="a"/>
    <w:next w:val="a"/>
    <w:link w:val="10"/>
    <w:uiPriority w:val="9"/>
    <w:qFormat/>
    <w:rsid w:val="00886245"/>
    <w:pPr>
      <w:keepNext/>
      <w:jc w:val="center"/>
      <w:outlineLvl w:val="0"/>
    </w:pPr>
    <w:rPr>
      <w:b/>
      <w:sz w:val="22"/>
      <w:szCs w:val="20"/>
    </w:rPr>
  </w:style>
  <w:style w:type="paragraph" w:styleId="3">
    <w:name w:val="heading 3"/>
    <w:basedOn w:val="a"/>
    <w:next w:val="a"/>
    <w:link w:val="30"/>
    <w:uiPriority w:val="9"/>
    <w:semiHidden/>
    <w:unhideWhenUsed/>
    <w:qFormat/>
    <w:rsid w:val="00B00863"/>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72C9A"/>
    <w:rPr>
      <w:rFonts w:cs="Times New Roman"/>
      <w:b/>
      <w:sz w:val="22"/>
    </w:rPr>
  </w:style>
  <w:style w:type="character" w:customStyle="1" w:styleId="30">
    <w:name w:val="Заголовок 3 Знак"/>
    <w:basedOn w:val="a0"/>
    <w:link w:val="3"/>
    <w:uiPriority w:val="9"/>
    <w:semiHidden/>
    <w:locked/>
    <w:rsid w:val="00B00863"/>
    <w:rPr>
      <w:rFonts w:ascii="Cambria" w:hAnsi="Cambria" w:cs="Times New Roman"/>
      <w:b/>
      <w:bCs/>
      <w:sz w:val="26"/>
      <w:szCs w:val="26"/>
    </w:rPr>
  </w:style>
  <w:style w:type="table" w:styleId="a3">
    <w:name w:val="Table Grid"/>
    <w:basedOn w:val="a1"/>
    <w:uiPriority w:val="59"/>
    <w:rsid w:val="0088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86245"/>
    <w:rPr>
      <w:rFonts w:cs="Times New Roman"/>
      <w:color w:val="0000FF"/>
      <w:u w:val="single"/>
    </w:rPr>
  </w:style>
  <w:style w:type="paragraph" w:styleId="a5">
    <w:name w:val="Balloon Text"/>
    <w:basedOn w:val="a"/>
    <w:link w:val="a6"/>
    <w:uiPriority w:val="99"/>
    <w:semiHidden/>
    <w:rsid w:val="000C4818"/>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Normal (Web)"/>
    <w:basedOn w:val="a"/>
    <w:uiPriority w:val="99"/>
    <w:unhideWhenUsed/>
    <w:rsid w:val="006D007E"/>
    <w:pPr>
      <w:spacing w:before="100" w:beforeAutospacing="1" w:after="100" w:afterAutospacing="1"/>
    </w:pPr>
  </w:style>
  <w:style w:type="paragraph" w:customStyle="1" w:styleId="ConsPlusTitle">
    <w:name w:val="ConsPlusTitle"/>
    <w:uiPriority w:val="99"/>
    <w:rsid w:val="00A066CF"/>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A066CF"/>
    <w:pPr>
      <w:widowControl w:val="0"/>
      <w:snapToGrid w:val="0"/>
      <w:ind w:firstLine="720"/>
    </w:pPr>
    <w:rPr>
      <w:rFonts w:ascii="Arial" w:hAnsi="Arial"/>
    </w:rPr>
  </w:style>
  <w:style w:type="character" w:customStyle="1" w:styleId="11">
    <w:name w:val="Обычный1 Знак"/>
    <w:basedOn w:val="a0"/>
    <w:link w:val="12"/>
    <w:locked/>
    <w:rsid w:val="00A066CF"/>
    <w:rPr>
      <w:rFonts w:cs="Times New Roman"/>
      <w:snapToGrid w:val="0"/>
      <w:lang w:val="ru-RU" w:eastAsia="ru-RU" w:bidi="ar-SA"/>
    </w:rPr>
  </w:style>
  <w:style w:type="paragraph" w:customStyle="1" w:styleId="12">
    <w:name w:val="Обычный1"/>
    <w:link w:val="11"/>
    <w:rsid w:val="00A066CF"/>
    <w:pPr>
      <w:widowControl w:val="0"/>
      <w:snapToGrid w:val="0"/>
    </w:pPr>
  </w:style>
  <w:style w:type="paragraph" w:styleId="a8">
    <w:name w:val="Body Text Indent"/>
    <w:basedOn w:val="a"/>
    <w:link w:val="a9"/>
    <w:uiPriority w:val="99"/>
    <w:semiHidden/>
    <w:unhideWhenUsed/>
    <w:rsid w:val="001E0409"/>
    <w:pPr>
      <w:ind w:firstLine="708"/>
      <w:jc w:val="both"/>
    </w:pPr>
  </w:style>
  <w:style w:type="character" w:customStyle="1" w:styleId="a9">
    <w:name w:val="Основной текст с отступом Знак"/>
    <w:basedOn w:val="a0"/>
    <w:link w:val="a8"/>
    <w:uiPriority w:val="99"/>
    <w:semiHidden/>
    <w:locked/>
    <w:rsid w:val="001E0409"/>
    <w:rPr>
      <w:rFonts w:cs="Times New Roman"/>
      <w:sz w:val="24"/>
      <w:szCs w:val="24"/>
    </w:rPr>
  </w:style>
  <w:style w:type="paragraph" w:customStyle="1" w:styleId="ConsNonformat">
    <w:name w:val="ConsNonformat"/>
    <w:rsid w:val="001E0409"/>
    <w:pPr>
      <w:widowControl w:val="0"/>
      <w:autoSpaceDE w:val="0"/>
      <w:autoSpaceDN w:val="0"/>
      <w:adjustRightInd w:val="0"/>
      <w:ind w:right="19772"/>
    </w:pPr>
    <w:rPr>
      <w:rFonts w:ascii="Courier New" w:hAnsi="Courier New" w:cs="Courier New"/>
    </w:rPr>
  </w:style>
  <w:style w:type="paragraph" w:styleId="aa">
    <w:name w:val="Body Text"/>
    <w:basedOn w:val="a"/>
    <w:link w:val="ab"/>
    <w:uiPriority w:val="99"/>
    <w:semiHidden/>
    <w:unhideWhenUsed/>
    <w:rsid w:val="00B00863"/>
    <w:pPr>
      <w:spacing w:after="120"/>
    </w:pPr>
  </w:style>
  <w:style w:type="character" w:customStyle="1" w:styleId="ab">
    <w:name w:val="Основной текст Знак"/>
    <w:basedOn w:val="a0"/>
    <w:link w:val="aa"/>
    <w:uiPriority w:val="99"/>
    <w:semiHidden/>
    <w:locked/>
    <w:rsid w:val="00B00863"/>
    <w:rPr>
      <w:rFonts w:cs="Times New Roman"/>
      <w:sz w:val="24"/>
      <w:szCs w:val="24"/>
    </w:rPr>
  </w:style>
  <w:style w:type="paragraph" w:customStyle="1" w:styleId="ConsNormal">
    <w:name w:val="ConsNormal"/>
    <w:rsid w:val="0035692B"/>
    <w:pPr>
      <w:widowControl w:val="0"/>
      <w:autoSpaceDE w:val="0"/>
      <w:autoSpaceDN w:val="0"/>
      <w:adjustRightInd w:val="0"/>
      <w:ind w:right="19772" w:firstLine="720"/>
    </w:pPr>
    <w:rPr>
      <w:rFonts w:ascii="Arial" w:hAnsi="Arial" w:cs="Arial"/>
    </w:rPr>
  </w:style>
  <w:style w:type="paragraph" w:styleId="ac">
    <w:name w:val="List Paragraph"/>
    <w:basedOn w:val="a"/>
    <w:uiPriority w:val="34"/>
    <w:qFormat/>
    <w:rsid w:val="004904CC"/>
    <w:pPr>
      <w:spacing w:after="200" w:line="276" w:lineRule="auto"/>
      <w:ind w:left="720"/>
      <w:contextualSpacing/>
    </w:pPr>
    <w:rPr>
      <w:rFonts w:ascii="Calibri" w:hAnsi="Calibri"/>
      <w:sz w:val="22"/>
      <w:szCs w:val="22"/>
      <w:lang w:eastAsia="en-US"/>
    </w:rPr>
  </w:style>
  <w:style w:type="character" w:customStyle="1" w:styleId="ad">
    <w:name w:val="Основной текст_"/>
    <w:basedOn w:val="a0"/>
    <w:link w:val="13"/>
    <w:locked/>
    <w:rsid w:val="00DE3F51"/>
    <w:rPr>
      <w:rFonts w:cs="Times New Roman"/>
      <w:sz w:val="27"/>
      <w:szCs w:val="27"/>
      <w:shd w:val="clear" w:color="auto" w:fill="FFFFFF"/>
    </w:rPr>
  </w:style>
  <w:style w:type="character" w:customStyle="1" w:styleId="ae">
    <w:name w:val="Колонтитул_"/>
    <w:basedOn w:val="a0"/>
    <w:link w:val="af"/>
    <w:locked/>
    <w:rsid w:val="00DE3F51"/>
    <w:rPr>
      <w:rFonts w:cs="Times New Roman"/>
      <w:shd w:val="clear" w:color="auto" w:fill="FFFFFF"/>
    </w:rPr>
  </w:style>
  <w:style w:type="character" w:customStyle="1" w:styleId="130">
    <w:name w:val="Колонтитул + 13"/>
    <w:aliases w:val="5 pt,Курсив,Интервал -1 pt"/>
    <w:basedOn w:val="ae"/>
    <w:rsid w:val="00DE3F51"/>
    <w:rPr>
      <w:rFonts w:cs="Times New Roman"/>
      <w:i/>
      <w:iCs/>
      <w:spacing w:val="-30"/>
      <w:sz w:val="27"/>
      <w:szCs w:val="27"/>
      <w:shd w:val="clear" w:color="auto" w:fill="FFFFFF"/>
    </w:rPr>
  </w:style>
  <w:style w:type="character" w:customStyle="1" w:styleId="33">
    <w:name w:val="Колонтитул + 33"/>
    <w:aliases w:val="5 pt1"/>
    <w:basedOn w:val="ae"/>
    <w:rsid w:val="00DE3F51"/>
    <w:rPr>
      <w:rFonts w:cs="Times New Roman"/>
      <w:sz w:val="67"/>
      <w:szCs w:val="67"/>
      <w:shd w:val="clear" w:color="auto" w:fill="FFFFFF"/>
    </w:rPr>
  </w:style>
  <w:style w:type="character" w:customStyle="1" w:styleId="-1pt">
    <w:name w:val="Основной текст + Интервал -1 pt"/>
    <w:basedOn w:val="ad"/>
    <w:rsid w:val="00DE3F51"/>
    <w:rPr>
      <w:rFonts w:cs="Times New Roman"/>
      <w:spacing w:val="-20"/>
      <w:sz w:val="27"/>
      <w:szCs w:val="27"/>
      <w:shd w:val="clear" w:color="auto" w:fill="FFFFFF"/>
    </w:rPr>
  </w:style>
  <w:style w:type="character" w:customStyle="1" w:styleId="31">
    <w:name w:val="Основной текст (3)_"/>
    <w:basedOn w:val="a0"/>
    <w:link w:val="32"/>
    <w:locked/>
    <w:rsid w:val="00DE3F51"/>
    <w:rPr>
      <w:rFonts w:cs="Times New Roman"/>
      <w:spacing w:val="70"/>
      <w:sz w:val="8"/>
      <w:szCs w:val="8"/>
      <w:shd w:val="clear" w:color="auto" w:fill="FFFFFF"/>
    </w:rPr>
  </w:style>
  <w:style w:type="paragraph" w:customStyle="1" w:styleId="13">
    <w:name w:val="Основной текст1"/>
    <w:basedOn w:val="a"/>
    <w:link w:val="ad"/>
    <w:rsid w:val="00DE3F51"/>
    <w:pPr>
      <w:shd w:val="clear" w:color="auto" w:fill="FFFFFF"/>
      <w:spacing w:line="240" w:lineRule="atLeast"/>
    </w:pPr>
    <w:rPr>
      <w:sz w:val="27"/>
      <w:szCs w:val="27"/>
    </w:rPr>
  </w:style>
  <w:style w:type="paragraph" w:customStyle="1" w:styleId="af">
    <w:name w:val="Колонтитул"/>
    <w:basedOn w:val="a"/>
    <w:link w:val="ae"/>
    <w:rsid w:val="00DE3F51"/>
    <w:pPr>
      <w:shd w:val="clear" w:color="auto" w:fill="FFFFFF"/>
    </w:pPr>
    <w:rPr>
      <w:sz w:val="20"/>
      <w:szCs w:val="20"/>
    </w:rPr>
  </w:style>
  <w:style w:type="paragraph" w:customStyle="1" w:styleId="32">
    <w:name w:val="Основной текст (3)"/>
    <w:basedOn w:val="a"/>
    <w:link w:val="31"/>
    <w:rsid w:val="00DE3F51"/>
    <w:pPr>
      <w:shd w:val="clear" w:color="auto" w:fill="FFFFFF"/>
      <w:spacing w:line="240" w:lineRule="atLeast"/>
    </w:pPr>
    <w:rPr>
      <w:spacing w:val="70"/>
      <w:sz w:val="8"/>
      <w:szCs w:val="8"/>
    </w:rPr>
  </w:style>
  <w:style w:type="paragraph" w:styleId="af0">
    <w:name w:val="header"/>
    <w:basedOn w:val="a"/>
    <w:link w:val="af1"/>
    <w:uiPriority w:val="99"/>
    <w:semiHidden/>
    <w:unhideWhenUsed/>
    <w:rsid w:val="00DE3F51"/>
    <w:pPr>
      <w:tabs>
        <w:tab w:val="center" w:pos="4677"/>
        <w:tab w:val="right" w:pos="9355"/>
      </w:tabs>
    </w:pPr>
  </w:style>
  <w:style w:type="character" w:customStyle="1" w:styleId="af1">
    <w:name w:val="Верхний колонтитул Знак"/>
    <w:basedOn w:val="a0"/>
    <w:link w:val="af0"/>
    <w:uiPriority w:val="99"/>
    <w:semiHidden/>
    <w:locked/>
    <w:rsid w:val="00DE3F51"/>
    <w:rPr>
      <w:rFonts w:cs="Times New Roman"/>
      <w:sz w:val="24"/>
      <w:szCs w:val="24"/>
    </w:rPr>
  </w:style>
  <w:style w:type="paragraph" w:styleId="af2">
    <w:name w:val="footer"/>
    <w:basedOn w:val="a"/>
    <w:link w:val="af3"/>
    <w:uiPriority w:val="99"/>
    <w:semiHidden/>
    <w:unhideWhenUsed/>
    <w:rsid w:val="00DE3F51"/>
    <w:pPr>
      <w:tabs>
        <w:tab w:val="center" w:pos="4677"/>
        <w:tab w:val="right" w:pos="9355"/>
      </w:tabs>
    </w:pPr>
  </w:style>
  <w:style w:type="character" w:customStyle="1" w:styleId="af3">
    <w:name w:val="Нижний колонтитул Знак"/>
    <w:basedOn w:val="a0"/>
    <w:link w:val="af2"/>
    <w:uiPriority w:val="99"/>
    <w:semiHidden/>
    <w:locked/>
    <w:rsid w:val="00DE3F51"/>
    <w:rPr>
      <w:rFonts w:cs="Times New Roman"/>
      <w:sz w:val="24"/>
      <w:szCs w:val="24"/>
    </w:rPr>
  </w:style>
  <w:style w:type="paragraph" w:styleId="2">
    <w:name w:val="Body Text Indent 2"/>
    <w:basedOn w:val="a"/>
    <w:link w:val="20"/>
    <w:uiPriority w:val="99"/>
    <w:semiHidden/>
    <w:unhideWhenUsed/>
    <w:rsid w:val="007B582E"/>
    <w:pPr>
      <w:spacing w:after="120" w:line="480" w:lineRule="auto"/>
      <w:ind w:left="283"/>
    </w:pPr>
  </w:style>
  <w:style w:type="character" w:customStyle="1" w:styleId="20">
    <w:name w:val="Основной текст с отступом 2 Знак"/>
    <w:basedOn w:val="a0"/>
    <w:link w:val="2"/>
    <w:uiPriority w:val="99"/>
    <w:semiHidden/>
    <w:locked/>
    <w:rsid w:val="007B582E"/>
    <w:rPr>
      <w:rFonts w:cs="Times New Roman"/>
      <w:sz w:val="24"/>
      <w:szCs w:val="24"/>
    </w:rPr>
  </w:style>
  <w:style w:type="paragraph" w:customStyle="1" w:styleId="ConsPlusNonformat">
    <w:name w:val="ConsPlusNonformat"/>
    <w:uiPriority w:val="99"/>
    <w:semiHidden/>
    <w:rsid w:val="007B582E"/>
    <w:pPr>
      <w:widowControl w:val="0"/>
      <w:autoSpaceDE w:val="0"/>
      <w:autoSpaceDN w:val="0"/>
      <w:adjustRightInd w:val="0"/>
    </w:pPr>
    <w:rPr>
      <w:rFonts w:ascii="Courier New" w:hAnsi="Courier New" w:cs="Courier New"/>
    </w:rPr>
  </w:style>
  <w:style w:type="paragraph" w:customStyle="1" w:styleId="ConsPlusCell">
    <w:name w:val="ConsPlusCell"/>
    <w:uiPriority w:val="99"/>
    <w:semiHidden/>
    <w:rsid w:val="007B582E"/>
    <w:pPr>
      <w:widowControl w:val="0"/>
      <w:autoSpaceDE w:val="0"/>
      <w:autoSpaceDN w:val="0"/>
      <w:adjustRightInd w:val="0"/>
    </w:pPr>
    <w:rPr>
      <w:rFonts w:ascii="Arial" w:hAnsi="Arial" w:cs="Arial"/>
    </w:rPr>
  </w:style>
  <w:style w:type="character" w:styleId="af4">
    <w:name w:val="Strong"/>
    <w:basedOn w:val="a0"/>
    <w:uiPriority w:val="22"/>
    <w:qFormat/>
    <w:rsid w:val="007B58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3284">
      <w:marLeft w:val="0"/>
      <w:marRight w:val="0"/>
      <w:marTop w:val="0"/>
      <w:marBottom w:val="0"/>
      <w:divBdr>
        <w:top w:val="none" w:sz="0" w:space="0" w:color="auto"/>
        <w:left w:val="none" w:sz="0" w:space="0" w:color="auto"/>
        <w:bottom w:val="none" w:sz="0" w:space="0" w:color="auto"/>
        <w:right w:val="none" w:sz="0" w:space="0" w:color="auto"/>
      </w:divBdr>
      <w:divsChild>
        <w:div w:id="170263285">
          <w:marLeft w:val="0"/>
          <w:marRight w:val="0"/>
          <w:marTop w:val="0"/>
          <w:marBottom w:val="0"/>
          <w:divBdr>
            <w:top w:val="none" w:sz="0" w:space="0" w:color="auto"/>
            <w:left w:val="none" w:sz="0" w:space="0" w:color="auto"/>
            <w:bottom w:val="none" w:sz="0" w:space="0" w:color="auto"/>
            <w:right w:val="none" w:sz="0" w:space="0" w:color="auto"/>
          </w:divBdr>
        </w:div>
      </w:divsChild>
    </w:div>
    <w:div w:id="170263287">
      <w:marLeft w:val="0"/>
      <w:marRight w:val="0"/>
      <w:marTop w:val="0"/>
      <w:marBottom w:val="0"/>
      <w:divBdr>
        <w:top w:val="none" w:sz="0" w:space="0" w:color="auto"/>
        <w:left w:val="none" w:sz="0" w:space="0" w:color="auto"/>
        <w:bottom w:val="none" w:sz="0" w:space="0" w:color="auto"/>
        <w:right w:val="none" w:sz="0" w:space="0" w:color="auto"/>
      </w:divBdr>
    </w:div>
    <w:div w:id="170263288">
      <w:marLeft w:val="0"/>
      <w:marRight w:val="0"/>
      <w:marTop w:val="0"/>
      <w:marBottom w:val="0"/>
      <w:divBdr>
        <w:top w:val="none" w:sz="0" w:space="0" w:color="auto"/>
        <w:left w:val="none" w:sz="0" w:space="0" w:color="auto"/>
        <w:bottom w:val="none" w:sz="0" w:space="0" w:color="auto"/>
        <w:right w:val="none" w:sz="0" w:space="0" w:color="auto"/>
      </w:divBdr>
    </w:div>
    <w:div w:id="170263289">
      <w:marLeft w:val="0"/>
      <w:marRight w:val="0"/>
      <w:marTop w:val="0"/>
      <w:marBottom w:val="0"/>
      <w:divBdr>
        <w:top w:val="none" w:sz="0" w:space="0" w:color="auto"/>
        <w:left w:val="none" w:sz="0" w:space="0" w:color="auto"/>
        <w:bottom w:val="none" w:sz="0" w:space="0" w:color="auto"/>
        <w:right w:val="none" w:sz="0" w:space="0" w:color="auto"/>
      </w:divBdr>
      <w:divsChild>
        <w:div w:id="170263286">
          <w:marLeft w:val="0"/>
          <w:marRight w:val="0"/>
          <w:marTop w:val="0"/>
          <w:marBottom w:val="0"/>
          <w:divBdr>
            <w:top w:val="none" w:sz="0" w:space="0" w:color="auto"/>
            <w:left w:val="none" w:sz="0" w:space="0" w:color="auto"/>
            <w:bottom w:val="none" w:sz="0" w:space="0" w:color="auto"/>
            <w:right w:val="none" w:sz="0" w:space="0" w:color="auto"/>
          </w:divBdr>
        </w:div>
      </w:divsChild>
    </w:div>
    <w:div w:id="170263290">
      <w:marLeft w:val="0"/>
      <w:marRight w:val="0"/>
      <w:marTop w:val="0"/>
      <w:marBottom w:val="0"/>
      <w:divBdr>
        <w:top w:val="none" w:sz="0" w:space="0" w:color="auto"/>
        <w:left w:val="none" w:sz="0" w:space="0" w:color="auto"/>
        <w:bottom w:val="none" w:sz="0" w:space="0" w:color="auto"/>
        <w:right w:val="none" w:sz="0" w:space="0" w:color="auto"/>
      </w:divBdr>
    </w:div>
    <w:div w:id="170263291">
      <w:marLeft w:val="0"/>
      <w:marRight w:val="0"/>
      <w:marTop w:val="0"/>
      <w:marBottom w:val="0"/>
      <w:divBdr>
        <w:top w:val="none" w:sz="0" w:space="0" w:color="auto"/>
        <w:left w:val="none" w:sz="0" w:space="0" w:color="auto"/>
        <w:bottom w:val="none" w:sz="0" w:space="0" w:color="auto"/>
        <w:right w:val="none" w:sz="0" w:space="0" w:color="auto"/>
      </w:divBdr>
    </w:div>
    <w:div w:id="170263293">
      <w:marLeft w:val="0"/>
      <w:marRight w:val="0"/>
      <w:marTop w:val="0"/>
      <w:marBottom w:val="0"/>
      <w:divBdr>
        <w:top w:val="none" w:sz="0" w:space="0" w:color="auto"/>
        <w:left w:val="none" w:sz="0" w:space="0" w:color="auto"/>
        <w:bottom w:val="none" w:sz="0" w:space="0" w:color="auto"/>
        <w:right w:val="none" w:sz="0" w:space="0" w:color="auto"/>
      </w:divBdr>
    </w:div>
    <w:div w:id="170263294">
      <w:marLeft w:val="0"/>
      <w:marRight w:val="0"/>
      <w:marTop w:val="0"/>
      <w:marBottom w:val="0"/>
      <w:divBdr>
        <w:top w:val="none" w:sz="0" w:space="0" w:color="auto"/>
        <w:left w:val="none" w:sz="0" w:space="0" w:color="auto"/>
        <w:bottom w:val="none" w:sz="0" w:space="0" w:color="auto"/>
        <w:right w:val="none" w:sz="0" w:space="0" w:color="auto"/>
      </w:divBdr>
    </w:div>
    <w:div w:id="170263295">
      <w:marLeft w:val="0"/>
      <w:marRight w:val="0"/>
      <w:marTop w:val="0"/>
      <w:marBottom w:val="0"/>
      <w:divBdr>
        <w:top w:val="none" w:sz="0" w:space="0" w:color="auto"/>
        <w:left w:val="none" w:sz="0" w:space="0" w:color="auto"/>
        <w:bottom w:val="none" w:sz="0" w:space="0" w:color="auto"/>
        <w:right w:val="none" w:sz="0" w:space="0" w:color="auto"/>
      </w:divBdr>
      <w:divsChild>
        <w:div w:id="17026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fs\admfs\&#1042;%20&#1055;&#1045;&#1063;&#1040;&#1058;&#1068;\&#1086;&#1090;%20&#1070;&#1056;.&#1054;&#1058;&#1044;&#1045;&#1051;&#1040;\&#1089;&#1074;&#1077;&#1076;&#1077;&#1085;&#1080;&#1103;%20&#1086;%20&#1076;&#1086;&#1093;&#1086;&#1076;&#1072;&#1093;%20&#1088;&#1091;&#1082;&#1086;&#1074;&#1086;&#1076;&#1080;&#1090;&#1077;&#1083;&#1077;&#1081;.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dmfs\admfs\&#1042;%20&#1055;&#1045;&#1063;&#1040;&#1058;&#1068;\&#1086;&#1090;%20&#1070;&#1056;.&#1054;&#1058;&#1044;&#1045;&#1051;&#1040;\&#1089;&#1074;&#1077;&#1076;&#1077;&#1085;&#1080;&#1103;%20&#1086;%20&#1076;&#1086;&#1093;&#1086;&#1076;&#1072;&#1093;%20&#1088;&#1091;&#1082;&#1086;&#1074;&#1086;&#1076;&#1080;&#1090;&#1077;&#1083;&#1077;&#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ОКС_1</dc:creator>
  <cp:keywords/>
  <dc:description/>
  <cp:lastModifiedBy>user</cp:lastModifiedBy>
  <cp:revision>2</cp:revision>
  <cp:lastPrinted>2013-02-11T03:11:00Z</cp:lastPrinted>
  <dcterms:created xsi:type="dcterms:W3CDTF">2017-02-16T02:35:00Z</dcterms:created>
  <dcterms:modified xsi:type="dcterms:W3CDTF">2017-02-16T02:35:00Z</dcterms:modified>
</cp:coreProperties>
</file>