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C0" w:rsidRDefault="009E23C0" w:rsidP="009E23C0">
      <w:pPr>
        <w:pStyle w:val="1"/>
      </w:pPr>
      <w:r w:rsidRPr="00A348CD">
        <w:rPr>
          <w:rFonts w:ascii="Calibri" w:hAnsi="Calibri"/>
          <w:bCs w:val="0"/>
          <w:noProof/>
          <w:szCs w:val="20"/>
        </w:rPr>
        <w:drawing>
          <wp:inline distT="0" distB="0" distL="0" distR="0" wp14:anchorId="0FBC6F8C" wp14:editId="4B1009BA">
            <wp:extent cx="673100" cy="8413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C0" w:rsidRDefault="009E23C0" w:rsidP="009E23C0"/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СОСНОВОБОРСКИЙ ГОРОДСКОЙ СОВЕТ ДЕПУТАТОВ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E23C0" w:rsidRDefault="0062251A" w:rsidP="006110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E23C0">
        <w:rPr>
          <w:rFonts w:ascii="Times New Roman" w:hAnsi="Times New Roman" w:cs="Times New Roman"/>
          <w:sz w:val="24"/>
          <w:szCs w:val="24"/>
        </w:rPr>
        <w:t xml:space="preserve"> декабря 2021               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215F62">
        <w:rPr>
          <w:rFonts w:ascii="Times New Roman" w:hAnsi="Times New Roman" w:cs="Times New Roman"/>
          <w:sz w:val="24"/>
          <w:szCs w:val="24"/>
        </w:rPr>
        <w:t>/6</w:t>
      </w:r>
      <w:r w:rsidR="008A45C5">
        <w:rPr>
          <w:rFonts w:ascii="Times New Roman" w:hAnsi="Times New Roman" w:cs="Times New Roman"/>
          <w:sz w:val="24"/>
          <w:szCs w:val="24"/>
        </w:rPr>
        <w:t>1</w:t>
      </w:r>
      <w:r w:rsidR="009E23C0">
        <w:rPr>
          <w:rFonts w:ascii="Times New Roman" w:hAnsi="Times New Roman" w:cs="Times New Roman"/>
          <w:sz w:val="24"/>
          <w:szCs w:val="24"/>
        </w:rPr>
        <w:t>-р</w:t>
      </w:r>
    </w:p>
    <w:p w:rsidR="009E23C0" w:rsidRDefault="009E23C0" w:rsidP="009E2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Сосновоборск</w:t>
      </w:r>
    </w:p>
    <w:p w:rsidR="00146944" w:rsidRPr="00D161FC" w:rsidRDefault="00146944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D40" w:rsidRPr="00D161FC" w:rsidRDefault="00FC6D40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4732"/>
      </w:tblGrid>
      <w:tr w:rsidR="00314EF9" w:rsidRPr="00215F62" w:rsidTr="00215F62">
        <w:tc>
          <w:tcPr>
            <w:tcW w:w="5245" w:type="dxa"/>
            <w:hideMark/>
          </w:tcPr>
          <w:p w:rsidR="00314EF9" w:rsidRPr="008A45C5" w:rsidRDefault="008A45C5" w:rsidP="00215F6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  <w:lang w:eastAsia="zh-CN" w:bidi="hi-IN"/>
              </w:rPr>
            </w:pPr>
            <w:r w:rsidRPr="008A45C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8A45C5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8A45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      </w:r>
          </w:p>
        </w:tc>
        <w:tc>
          <w:tcPr>
            <w:tcW w:w="4732" w:type="dxa"/>
          </w:tcPr>
          <w:p w:rsidR="00314EF9" w:rsidRPr="00215F62" w:rsidRDefault="00314EF9" w:rsidP="00215F6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14EF9" w:rsidRPr="00215F62" w:rsidRDefault="00314EF9" w:rsidP="0021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EF9" w:rsidRPr="00215F62" w:rsidRDefault="00314EF9" w:rsidP="0021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5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24 Устава города Сосновоборска Красноярского края, </w:t>
      </w:r>
      <w:proofErr w:type="spellStart"/>
      <w:r w:rsidRPr="008A45C5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8A45C5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</w:p>
    <w:p w:rsidR="008A45C5" w:rsidRPr="008A45C5" w:rsidRDefault="008A45C5" w:rsidP="008A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C5" w:rsidRPr="008A45C5" w:rsidRDefault="008A45C5" w:rsidP="008A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C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5C5">
        <w:rPr>
          <w:rFonts w:ascii="Times New Roman" w:hAnsi="Times New Roman" w:cs="Times New Roman"/>
          <w:sz w:val="28"/>
          <w:szCs w:val="28"/>
        </w:rPr>
        <w:t>Л:</w:t>
      </w:r>
    </w:p>
    <w:p w:rsidR="008A45C5" w:rsidRPr="008A45C5" w:rsidRDefault="008A45C5" w:rsidP="008A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5C5" w:rsidRPr="008A45C5" w:rsidRDefault="008A45C5" w:rsidP="008A45C5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5C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8A45C5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8A45C5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</w:p>
    <w:p w:rsidR="008A45C5" w:rsidRPr="008A45C5" w:rsidRDefault="008A45C5" w:rsidP="008A45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C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45C5">
        <w:rPr>
          <w:rFonts w:ascii="Times New Roman" w:hAnsi="Times New Roman" w:cs="Times New Roman"/>
          <w:sz w:val="28"/>
          <w:szCs w:val="28"/>
        </w:rPr>
        <w:t xml:space="preserve"> Положение об оплате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 </w:t>
      </w:r>
      <w:proofErr w:type="spellStart"/>
      <w:r w:rsidRPr="008A45C5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8A45C5">
        <w:rPr>
          <w:rFonts w:ascii="Times New Roman" w:hAnsi="Times New Roman" w:cs="Times New Roman"/>
          <w:sz w:val="28"/>
          <w:szCs w:val="28"/>
        </w:rPr>
        <w:t xml:space="preserve"> (приложение 1 к решению) изложить в редакции согласно </w:t>
      </w:r>
      <w:proofErr w:type="gramStart"/>
      <w:r w:rsidRPr="008A45C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A45C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A45C5" w:rsidRPr="008A45C5" w:rsidRDefault="008A45C5" w:rsidP="008A45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C5">
        <w:rPr>
          <w:rFonts w:ascii="Times New Roman" w:hAnsi="Times New Roman" w:cs="Times New Roman"/>
          <w:sz w:val="28"/>
          <w:szCs w:val="28"/>
        </w:rPr>
        <w:t>1.2. В Положении о порядке и условиях установления надбавки за особые условия муниципальной службы муниципальным служащим в администрации города Сосновоборска (приложение 2 к решению):</w:t>
      </w:r>
    </w:p>
    <w:p w:rsidR="008A45C5" w:rsidRPr="008A45C5" w:rsidRDefault="008A45C5" w:rsidP="008A45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C5">
        <w:rPr>
          <w:rFonts w:ascii="Times New Roman" w:hAnsi="Times New Roman" w:cs="Times New Roman"/>
          <w:sz w:val="28"/>
          <w:szCs w:val="28"/>
        </w:rPr>
        <w:t>1.2.1. Пункт 2.6. изложить в редакции: «2.6. Конкретный размер надбавки муниципальных служащих города Сосновоборска устанавливается представителем нанимателя в процентах к должностному окладу в организационно-распорядительном документе о назначении, приеме, переводе, перемещении или в отдельном организационно-распорядительном документе».</w:t>
      </w:r>
    </w:p>
    <w:p w:rsidR="008A45C5" w:rsidRPr="008A45C5" w:rsidRDefault="008A45C5" w:rsidP="008A45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5C5">
        <w:rPr>
          <w:rFonts w:ascii="Times New Roman" w:hAnsi="Times New Roman" w:cs="Times New Roman"/>
          <w:sz w:val="28"/>
          <w:szCs w:val="28"/>
        </w:rPr>
        <w:t>1.2.2. По тексту Положения слово «распоряжение» заменить словами «организационно-распорядительный документ» в соответствующих падежах.</w:t>
      </w:r>
    </w:p>
    <w:p w:rsidR="00E07599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45C5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«Рабочий», и распространяется на правоотношения, возникшие с 1 января 2022 года.</w:t>
      </w:r>
    </w:p>
    <w:p w:rsidR="00215F62" w:rsidRDefault="00215F62" w:rsidP="007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45C5" w:rsidRPr="00765D48" w:rsidRDefault="008A45C5" w:rsidP="007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994"/>
      </w:tblGrid>
      <w:tr w:rsidR="002B3918" w:rsidRPr="00D161FC" w:rsidTr="002B3918">
        <w:trPr>
          <w:trHeight w:val="1561"/>
        </w:trPr>
        <w:tc>
          <w:tcPr>
            <w:tcW w:w="5125" w:type="dxa"/>
            <w:hideMark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Сосновоборского </w:t>
            </w: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городского Совета депутатов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3918" w:rsidRPr="00D161FC" w:rsidRDefault="002B3918" w:rsidP="00C754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Б.М.Пучкин</w:t>
            </w:r>
            <w:proofErr w:type="spellEnd"/>
          </w:p>
        </w:tc>
        <w:tc>
          <w:tcPr>
            <w:tcW w:w="5053" w:type="dxa"/>
          </w:tcPr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Глава города</w:t>
            </w:r>
            <w:r w:rsidR="009E23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Сосновоборска</w:t>
            </w:r>
          </w:p>
          <w:p w:rsidR="002B3918" w:rsidRPr="00D161FC" w:rsidRDefault="002B3918" w:rsidP="00C754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EF9" w:rsidRDefault="002B3918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</w:p>
          <w:p w:rsidR="002B3918" w:rsidRPr="00D161FC" w:rsidRDefault="00314EF9" w:rsidP="003F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r w:rsidR="002B3918" w:rsidRPr="00D16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 Кудрявцев</w:t>
            </w:r>
          </w:p>
        </w:tc>
      </w:tr>
    </w:tbl>
    <w:p w:rsidR="008A45C5" w:rsidRDefault="008A45C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C5" w:rsidRDefault="008A45C5" w:rsidP="008A45C5">
      <w:r>
        <w:br w:type="page"/>
      </w:r>
    </w:p>
    <w:p w:rsidR="008A45C5" w:rsidRDefault="008A45C5" w:rsidP="008A45C5">
      <w:pPr>
        <w:tabs>
          <w:tab w:val="left" w:pos="9355"/>
        </w:tabs>
        <w:spacing w:after="0" w:line="240" w:lineRule="auto"/>
        <w:ind w:left="5103"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Приложение 1</w:t>
      </w:r>
    </w:p>
    <w:p w:rsidR="008A45C5" w:rsidRDefault="008A45C5" w:rsidP="008A45C5">
      <w:pPr>
        <w:tabs>
          <w:tab w:val="left" w:pos="9355"/>
        </w:tabs>
        <w:spacing w:after="0" w:line="240" w:lineRule="auto"/>
        <w:ind w:left="5103"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городского Совета депутатов от 13.12.2021 № 15/61-р</w:t>
      </w:r>
    </w:p>
    <w:p w:rsidR="008A45C5" w:rsidRDefault="008A45C5" w:rsidP="008A45C5">
      <w:pPr>
        <w:tabs>
          <w:tab w:val="left" w:pos="9355"/>
        </w:tabs>
        <w:spacing w:after="0" w:line="240" w:lineRule="auto"/>
        <w:ind w:left="5103"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tabs>
          <w:tab w:val="left" w:pos="9355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Приложение 1 к решению </w:t>
      </w:r>
      <w:proofErr w:type="spellStart"/>
      <w:r w:rsidRPr="008A45C5">
        <w:rPr>
          <w:rFonts w:ascii="Times New Roman" w:eastAsiaTheme="minorHAnsi" w:hAnsi="Times New Roman" w:cs="Times New Roman"/>
          <w:sz w:val="24"/>
          <w:szCs w:val="24"/>
        </w:rPr>
        <w:t>Сосновоборского</w:t>
      </w:r>
      <w:proofErr w:type="spell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городского Совета депутатов </w:t>
      </w:r>
      <w:r w:rsidRPr="008A45C5">
        <w:rPr>
          <w:rFonts w:ascii="Times New Roman" w:hAnsi="Times New Roman" w:cs="Times New Roman"/>
          <w:sz w:val="24"/>
          <w:szCs w:val="24"/>
        </w:rPr>
        <w:t>от 29.04.2015 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b/>
          <w:bCs/>
          <w:sz w:val="24"/>
          <w:szCs w:val="24"/>
        </w:rPr>
        <w:t>ПОЛОЖЕНИЕ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b/>
          <w:bCs/>
          <w:sz w:val="24"/>
          <w:szCs w:val="24"/>
        </w:rPr>
        <w:t>ОБ ОПЛАТЕ ТРУДА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ДЕПУТАТОВ,</w:t>
      </w:r>
      <w:r w:rsidRPr="008A45C5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ВЫБОРНЫХ ДОЛЖНОСТНЫХ ЛИЦ ОРГАНОВ МЕСТНОГО САМОУПРАВЛЕНИЯ, ОСУЩЕСТВЛЯЮЩИХ СВОИ ПОЛНОМОЧИЯ НА ПОСТОЯННОЙ ОСНОВЕ, ЛИЦ, ЗАМЕЩЯЮЩИХ ИНЫЕ МУ</w:t>
      </w:r>
      <w:bookmarkStart w:id="0" w:name="_GoBack"/>
      <w:bookmarkEnd w:id="0"/>
      <w:r w:rsidRPr="008A45C5">
        <w:rPr>
          <w:rFonts w:ascii="Times New Roman" w:eastAsiaTheme="minorHAnsi" w:hAnsi="Times New Roman" w:cs="Times New Roman"/>
          <w:b/>
          <w:bCs/>
          <w:sz w:val="24"/>
          <w:szCs w:val="24"/>
        </w:rPr>
        <w:t>НЦИПАЛЬНЫЕ ДОЛЖНОСТИ И МУНИЦИПАЛЬНЫХ СЛУЖАЩИХ Г. СОСНОВОБОРСКА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1. Общие положения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1. Настоящее Положение устанавливает систему оплаты труда депутатов, выборных должностных лиц органов местного самоуправления, осуществляющих свои полномочия на постоянной основе (далее - выборные должностные лица), </w:t>
      </w:r>
      <w:proofErr w:type="gramStart"/>
      <w:r w:rsidRPr="008A45C5">
        <w:rPr>
          <w:rFonts w:ascii="Times New Roman" w:eastAsiaTheme="minorHAnsi" w:hAnsi="Times New Roman" w:cs="Times New Roman"/>
          <w:sz w:val="24"/>
          <w:szCs w:val="24"/>
        </w:rPr>
        <w:t>лиц</w:t>
      </w:r>
      <w:proofErr w:type="gram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замещающих иные муниципальные должности и муниципальных служащих органов местного самоуправления г. Сосновоборска (далее - муниципальные служащие).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2. Оплата труда выборных должностных лиц и </w:t>
      </w:r>
      <w:proofErr w:type="gramStart"/>
      <w:r w:rsidRPr="008A45C5">
        <w:rPr>
          <w:rFonts w:ascii="Times New Roman" w:eastAsiaTheme="minorHAnsi" w:hAnsi="Times New Roman" w:cs="Times New Roman"/>
          <w:sz w:val="24"/>
          <w:szCs w:val="24"/>
        </w:rPr>
        <w:t>лиц</w:t>
      </w:r>
      <w:proofErr w:type="gram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замещающих иные муниципальные должности производится в виде денежного вознаграждения и денежного поощрения, оплата труда муниципальных служащих производится в виде денежного содержания.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3. На денежное вознаграждение выборных должностных лиц, и лиц замещающих иные муниципальные должности и денежное поощрение, выплачиваемое дополнительно к денежному вознаграждению выборных должностных лиц,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На денежное содержание муниципальных служащих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4. Оплата труда выборных должностных лиц, </w:t>
      </w:r>
      <w:proofErr w:type="gramStart"/>
      <w:r w:rsidRPr="008A45C5">
        <w:rPr>
          <w:rFonts w:ascii="Times New Roman" w:eastAsiaTheme="minorHAnsi" w:hAnsi="Times New Roman" w:cs="Times New Roman"/>
          <w:sz w:val="24"/>
          <w:szCs w:val="24"/>
        </w:rPr>
        <w:t>лиц</w:t>
      </w:r>
      <w:proofErr w:type="gram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замещающих иные муниципальные должности и муниципальных служащих является расходным обязательством муниципального образования.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Статья 2. Оплата труда выборных должностных лиц и </w:t>
      </w:r>
      <w:proofErr w:type="gramStart"/>
      <w:r w:rsidRPr="008A45C5">
        <w:rPr>
          <w:rFonts w:ascii="Times New Roman" w:eastAsiaTheme="minorHAnsi" w:hAnsi="Times New Roman" w:cs="Times New Roman"/>
          <w:sz w:val="24"/>
          <w:szCs w:val="24"/>
        </w:rPr>
        <w:t>лиц</w:t>
      </w:r>
      <w:proofErr w:type="gram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замещающих иные муниципальные должности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1. Размеры денежного вознаграждения выборных должностных лиц и лиц замещающих иные  муниципальные должности устанавливаются согласно </w:t>
      </w:r>
      <w:hyperlink w:anchor="Par328" w:history="1">
        <w:r w:rsidRPr="008A45C5">
          <w:rPr>
            <w:rFonts w:ascii="Times New Roman" w:eastAsiaTheme="minorHAnsi" w:hAnsi="Times New Roman" w:cs="Times New Roman"/>
            <w:sz w:val="24"/>
            <w:szCs w:val="24"/>
          </w:rPr>
          <w:t>приложению 1</w:t>
        </w:r>
      </w:hyperlink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к настоящему Положению.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2. Дополнительно к денежному вознаграждению выборных должностных лиц и лиц замещающих </w:t>
      </w:r>
      <w:proofErr w:type="gramStart"/>
      <w:r w:rsidRPr="008A45C5">
        <w:rPr>
          <w:rFonts w:ascii="Times New Roman" w:eastAsiaTheme="minorHAnsi" w:hAnsi="Times New Roman" w:cs="Times New Roman"/>
          <w:sz w:val="24"/>
          <w:szCs w:val="24"/>
        </w:rPr>
        <w:t>иные  муниципальные</w:t>
      </w:r>
      <w:proofErr w:type="gram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должности выплачивается ежемесячное денежное поощрение в следующем размере: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6379"/>
        <w:gridCol w:w="3373"/>
      </w:tblGrid>
      <w:tr w:rsidR="008A45C5" w:rsidRPr="008A45C5" w:rsidTr="008A45C5">
        <w:tc>
          <w:tcPr>
            <w:tcW w:w="6379" w:type="dxa"/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73" w:type="dxa"/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Размер денежного поощрения (денежных вознаграждений)</w:t>
            </w:r>
          </w:p>
        </w:tc>
      </w:tr>
      <w:tr w:rsidR="008A45C5" w:rsidRPr="008A45C5" w:rsidTr="008A45C5">
        <w:tc>
          <w:tcPr>
            <w:tcW w:w="6379" w:type="dxa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Глава города,</w:t>
            </w:r>
          </w:p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3373" w:type="dxa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eastAsiaTheme="minorHAnsi" w:cs="Times New Roman"/>
                <w:sz w:val="24"/>
                <w:szCs w:val="24"/>
              </w:rPr>
            </w:pPr>
          </w:p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0,98</w:t>
            </w:r>
          </w:p>
        </w:tc>
      </w:tr>
    </w:tbl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Размеры ежемесячного денежного вознаграждения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8A45C5" w:rsidRPr="008A45C5" w:rsidRDefault="008A45C5" w:rsidP="008A45C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4. Денежное содержание муниципальных служащих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1. В состав денежного содержания для целей настоящего Положения включаются: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должностной оклад;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ежемесячная надбавка за классный чин;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ежемесячная надбавка за выслугу лет;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ежемесячное денежное поощрение;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премии;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материальная помощь.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5. Должностные оклады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1. Размеры должностных окладов муниципальных служащих устанавливаются согласно </w:t>
      </w:r>
      <w:hyperlink w:anchor="Par366" w:history="1">
        <w:r w:rsidRPr="008A45C5">
          <w:rPr>
            <w:rFonts w:ascii="Times New Roman" w:eastAsiaTheme="minorHAnsi" w:hAnsi="Times New Roman" w:cs="Times New Roman"/>
            <w:sz w:val="24"/>
            <w:szCs w:val="24"/>
          </w:rPr>
          <w:t>приложению 2</w:t>
        </w:r>
      </w:hyperlink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к настоящему Положению.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2. Должностные оклады, не предусмотренные </w:t>
      </w:r>
      <w:hyperlink w:anchor="Par366" w:history="1">
        <w:r w:rsidRPr="008A45C5">
          <w:rPr>
            <w:rFonts w:ascii="Times New Roman" w:eastAsiaTheme="minorHAnsi" w:hAnsi="Times New Roman" w:cs="Times New Roman"/>
            <w:sz w:val="24"/>
            <w:szCs w:val="24"/>
          </w:rPr>
          <w:t>приложением 2</w:t>
        </w:r>
      </w:hyperlink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к настоящему Положению, не устанавливаются.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bookmarkStart w:id="1" w:name="Par123"/>
      <w:bookmarkEnd w:id="1"/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6. Надбавка за классный чин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1. Муниципальным служащим устанавливается надбавка к должностным окладам за классный чин в следующих размерах: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за классный чин 1-го класса - 35 процентов;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за классный чин 2-го класса - 33 процента;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за классный чин 3-го класса - 25 процентов.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2. Надбавка за классный чин выплачивается после присвоения муниципальным служащим соответствующего классного чина.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3. Классные чины муниципальной службы присваиваются в порядке, установленном федеральным и краевым законодательством.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7. Надбавка за особые условия муниципальной службы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1. Муниципальным служащим за сложность, напряженность и специальный режим службы устанавливается ежемесячная надбавка за особые условия муниципальной службы по группам должностей в процентах от должностного оклада: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6"/>
        <w:gridCol w:w="5828"/>
      </w:tblGrid>
      <w:tr w:rsidR="008A45C5" w:rsidRPr="008A45C5" w:rsidTr="008A45C5">
        <w:trPr>
          <w:trHeight w:val="423"/>
          <w:tblCellSpacing w:w="5" w:type="nil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 надбавок за особые условия муниципальной службы (процентов должностного оклада)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Высшая                     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50  до 100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Главная и ведущая          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10  до 80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Старшая и младшая          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от 10  до 70</w:t>
            </w:r>
          </w:p>
        </w:tc>
      </w:tr>
    </w:tbl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2. Установленные надбавки за особые условия муниципальной службы могут быть изменены в случае изменения степени сложности и напряженности муниципальной службы.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3. На период испытательного срока надбавка за особые условия муниципальной службы устанавливается в минимальном размере.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8. Ежемесячная надбавка за выслугу лет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1. Ежемесячная надбавка за выслугу лет на муниципальной службе устанавливается к должностному окладу в следующих размерах: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при стаже муниципальной службы от 1 до 5 лет - в размере 10 процентов;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при стаже муниципальной службы от 5 до 10 лет - в размере 15 процентов;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при стаже муниципальной службы от 10 до 15 лет - в размере 20 процентов;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при стаже муниципальной службы свыше 15 лет - в размере 30 процентов.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2. Стаж службы, дающий право на получение ежемесячной надбавки за выслугу лет на муниципальной службе, определяется в соответствии с действующим законодательством Российской Федерации и Красноярского края.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9. Денежное поощрение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1. Муниципальным служащим ежемесячно выплачивается денежное поощрение в следующих размерах: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8A45C5" w:rsidRPr="008A45C5" w:rsidTr="008A45C5">
        <w:tc>
          <w:tcPr>
            <w:tcW w:w="6204" w:type="dxa"/>
            <w:vAlign w:val="center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3367" w:type="dxa"/>
            <w:vAlign w:val="center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Размер ежемесячного</w:t>
            </w:r>
          </w:p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 xml:space="preserve"> денежного</w:t>
            </w:r>
          </w:p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поощрения</w:t>
            </w:r>
          </w:p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 xml:space="preserve"> (должностных окладов)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Высшая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2,68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Главная:</w:t>
            </w:r>
          </w:p>
        </w:tc>
        <w:tc>
          <w:tcPr>
            <w:tcW w:w="3367" w:type="dxa"/>
          </w:tcPr>
          <w:p w:rsidR="008A45C5" w:rsidRPr="008A45C5" w:rsidRDefault="0034683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2,68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Ведущая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2,48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Старшая: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Специалисты по гражданской обороне, чрезвычайным ситуациям и пожарной безопасности, безопасности территории, мобилизационной подготовке и секретному делопроизводству, специалисты по муниципальному заказу, не входящие в структуру управлений и (или) отделов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2,3</w:t>
            </w:r>
          </w:p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Специалисты по опеке и попечительству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2,2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Специалисты в подразделениях в области экономики, финансов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2,1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Специалисты контрольно-счетного органа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 xml:space="preserve"> 2,1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 xml:space="preserve">Специалист - ответственный секретарь административной комиссии </w:t>
            </w:r>
          </w:p>
        </w:tc>
        <w:tc>
          <w:tcPr>
            <w:tcW w:w="3367" w:type="dxa"/>
            <w:vAlign w:val="center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2,4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Прочие специалисты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2,0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Младшая: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Обеспечивающие специалисты контрольно-счетного органа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1,1</w:t>
            </w:r>
          </w:p>
        </w:tc>
      </w:tr>
      <w:tr w:rsidR="008A45C5" w:rsidRPr="008A45C5" w:rsidTr="008A45C5">
        <w:tc>
          <w:tcPr>
            <w:tcW w:w="6204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Прочие обеспечивающие специалисты</w:t>
            </w:r>
          </w:p>
        </w:tc>
        <w:tc>
          <w:tcPr>
            <w:tcW w:w="3367" w:type="dxa"/>
          </w:tcPr>
          <w:p w:rsidR="008A45C5" w:rsidRPr="008A45C5" w:rsidRDefault="008A45C5" w:rsidP="008A4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A45C5">
              <w:rPr>
                <w:rFonts w:eastAsiaTheme="minorHAnsi" w:cs="Times New Roman"/>
                <w:sz w:val="24"/>
                <w:szCs w:val="24"/>
              </w:rPr>
              <w:t>1,9</w:t>
            </w:r>
          </w:p>
        </w:tc>
      </w:tr>
    </w:tbl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10. Ежемесячная процентная надбавка за работу со сведениями, составляющими государственную тайну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Par249"/>
      <w:bookmarkEnd w:id="2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1. Ежемесячная процентная надбавка за работу со сведениями, составляющими государственную тайну, к должностному окладу составляет: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за работу со сведениями, имеющими степень секретности «особой важности», – 50 процентов;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за работу со сведениями, имеющими степень секретности «совершенно секретно», – 30 процентов;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за работу со сведениями, имеющими степень секретности «секретно» при оформлении допуска с проведением проверочных мероприятий, – 10 процентов, без проведения проверочных мероприятий, – 5 процентов.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при стаже от 1 до 5 лет – 10 процентов к должностному окладу;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при стаже от 5 до 10 лет – 15 процентов к должностному окладу;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при стаже от 10 лет и выше – 20 процентов к должностному окладу.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11. Премирование муниципальных служащих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 служащим в пределах установленного фонда оплаты труда могут выплачиваться премии в соответствии с Положением, утвержденным решением </w:t>
      </w:r>
      <w:proofErr w:type="spellStart"/>
      <w:r w:rsidRPr="008A45C5">
        <w:rPr>
          <w:rFonts w:ascii="Times New Roman" w:eastAsiaTheme="minorHAnsi" w:hAnsi="Times New Roman" w:cs="Times New Roman"/>
          <w:sz w:val="24"/>
          <w:szCs w:val="24"/>
        </w:rPr>
        <w:t>Сосновоборского</w:t>
      </w:r>
      <w:proofErr w:type="spell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городского Совета депутатов.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12. Единовременная выплата при предоставлении ежегодного оплачиваемого отпуска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1. Муниципальным служащим один раз в год при предоставлении ежегодного оплачиваемого отпуска производится единовременная выплата в размере двух должностных окладов.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2. Единовременная выплата при предоставлении ежегодного оплачиваемого отпуска производится в соответствии с Положением, утвержденным решением </w:t>
      </w:r>
      <w:proofErr w:type="spellStart"/>
      <w:r w:rsidRPr="008A45C5">
        <w:rPr>
          <w:rFonts w:ascii="Times New Roman" w:eastAsiaTheme="minorHAnsi" w:hAnsi="Times New Roman" w:cs="Times New Roman"/>
          <w:sz w:val="24"/>
          <w:szCs w:val="24"/>
        </w:rPr>
        <w:t>Сосновоборского</w:t>
      </w:r>
      <w:proofErr w:type="spell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городского Совета депутатов.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13. Материальная помощь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1.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2. Выплата единовременной материальной помощи осуществляется в соответствии с Положением, утвержденным решением </w:t>
      </w:r>
      <w:proofErr w:type="spellStart"/>
      <w:r w:rsidRPr="008A45C5">
        <w:rPr>
          <w:rFonts w:ascii="Times New Roman" w:eastAsiaTheme="minorHAnsi" w:hAnsi="Times New Roman" w:cs="Times New Roman"/>
          <w:sz w:val="24"/>
          <w:szCs w:val="24"/>
        </w:rPr>
        <w:t>Сосновоборского</w:t>
      </w:r>
      <w:proofErr w:type="spell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городского Совета депутатов.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14. Индексация размеров оплаты труда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Размеры оплаты труда муниципальных служащих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8A45C5" w:rsidRDefault="008A45C5" w:rsidP="008A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Статья 15. Порядок формирования фонда оплаты труда.</w:t>
      </w: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Размер фонда оплаты труда состоит из:</w:t>
      </w: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размера фонда оплаты труда Главы города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который формируется из расчета 24-кратного среднемесячного размера денежного вознаграждения Главы города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размера фонда оплаты труда (за исключением Главы города),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8A45C5" w:rsidRPr="008A45C5" w:rsidRDefault="008A45C5" w:rsidP="008A45C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При расчете размера фонда оплаты учитываются следующие средства для выплаты (в расчете на год):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1"/>
        <w:gridCol w:w="3164"/>
      </w:tblGrid>
      <w:tr w:rsidR="008A45C5" w:rsidRPr="008A45C5" w:rsidTr="008A45C5">
        <w:trPr>
          <w:trHeight w:val="1000"/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должностных окладов,</w:t>
            </w: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предусматриваемых при</w:t>
            </w: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расчете размера фонда</w:t>
            </w: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оплаты труда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7,6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25,4</w:t>
            </w:r>
          </w:p>
        </w:tc>
      </w:tr>
      <w:tr w:rsidR="008A45C5" w:rsidRPr="008A45C5" w:rsidTr="008A45C5">
        <w:trPr>
          <w:trHeight w:val="431"/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0,2</w:t>
            </w:r>
          </w:p>
        </w:tc>
      </w:tr>
      <w:tr w:rsidR="008A45C5" w:rsidRPr="008A45C5" w:rsidTr="008A45C5">
        <w:trPr>
          <w:trHeight w:val="400"/>
          <w:tblCellSpacing w:w="5" w:type="nil"/>
          <w:jc w:val="center"/>
        </w:trPr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Премии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2,7</w:t>
            </w:r>
          </w:p>
        </w:tc>
      </w:tr>
      <w:tr w:rsidR="008A45C5" w:rsidRPr="008A45C5" w:rsidTr="008A45C5">
        <w:trPr>
          <w:trHeight w:val="274"/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5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58,9</w:t>
            </w:r>
          </w:p>
        </w:tc>
      </w:tr>
    </w:tbl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5C5">
        <w:rPr>
          <w:rFonts w:ascii="Times New Roman" w:hAnsi="Times New Roman" w:cs="Times New Roman"/>
          <w:sz w:val="24"/>
          <w:szCs w:val="24"/>
        </w:rPr>
        <w:t>При формировании годового фонда оплаты труда количество среднемесячных базовых должностных окладов, установленное настоящим порядком, увеличивается на 10 процентов для выплаты премий. Объем средств, предусматриваемый в соответствии с настоящим абзацем, не может быть использован на иные цели.</w:t>
      </w:r>
    </w:p>
    <w:p w:rsidR="008A45C5" w:rsidRPr="008A45C5" w:rsidRDefault="008A45C5" w:rsidP="008A45C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Среднемесячный базовый должностной оклад для расчета размера фонда оплаты труда определяется на уровне размера должностного оклада по должности «главный специалист».</w:t>
      </w:r>
    </w:p>
    <w:p w:rsidR="008A45C5" w:rsidRPr="008A45C5" w:rsidRDefault="008A45C5" w:rsidP="008A45C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Размер фонда оплаты труда рассчитывается по муниципальному образованию в целом. 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8A45C5" w:rsidRPr="008A45C5" w:rsidRDefault="008A45C5" w:rsidP="008A45C5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Для муниципальных служащих, реализующих переданные государственные полномочия, формирование годового фонда оплаты труда осуществляется в пределах средств, предоставляемых из вышестоящего бюджета на реализацию переданных государственных полномочий.</w:t>
      </w:r>
    </w:p>
    <w:p w:rsidR="008A45C5" w:rsidRPr="008A45C5" w:rsidRDefault="008A45C5" w:rsidP="008A45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46835" w:rsidRDefault="003468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Приложение 1 к Положению об оплате труда </w:t>
      </w:r>
      <w:r w:rsidR="00346835">
        <w:rPr>
          <w:rFonts w:ascii="Times New Roman" w:eastAsiaTheme="minorHAnsi" w:hAnsi="Times New Roman" w:cs="Times New Roman"/>
          <w:sz w:val="24"/>
          <w:szCs w:val="24"/>
        </w:rPr>
        <w:t xml:space="preserve">депутатов, </w:t>
      </w: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лиц замещающих </w:t>
      </w:r>
      <w:proofErr w:type="gramStart"/>
      <w:r w:rsidRPr="008A45C5">
        <w:rPr>
          <w:rFonts w:ascii="Times New Roman" w:eastAsiaTheme="minorHAnsi" w:hAnsi="Times New Roman" w:cs="Times New Roman"/>
          <w:sz w:val="24"/>
          <w:szCs w:val="24"/>
        </w:rPr>
        <w:t>иные  муниципальные</w:t>
      </w:r>
      <w:proofErr w:type="gram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должности и муниципальных служащих </w:t>
      </w:r>
      <w:proofErr w:type="spellStart"/>
      <w:r w:rsidRPr="008A45C5">
        <w:rPr>
          <w:rFonts w:ascii="Times New Roman" w:eastAsiaTheme="minorHAnsi" w:hAnsi="Times New Roman" w:cs="Times New Roman"/>
          <w:sz w:val="24"/>
          <w:szCs w:val="24"/>
        </w:rPr>
        <w:t>г.Сосновоборска</w:t>
      </w:r>
      <w:proofErr w:type="spellEnd"/>
      <w:r w:rsidRPr="008A45C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b/>
          <w:sz w:val="24"/>
          <w:szCs w:val="24"/>
        </w:rPr>
        <w:t>Значения размеров денежного вознаграждения</w:t>
      </w: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b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основе,</w:t>
      </w: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8A45C5">
        <w:rPr>
          <w:rFonts w:ascii="Times New Roman" w:eastAsiaTheme="minorHAnsi" w:hAnsi="Times New Roman" w:cs="Times New Roman"/>
          <w:b/>
          <w:sz w:val="24"/>
          <w:szCs w:val="24"/>
        </w:rPr>
        <w:t xml:space="preserve">лиц </w:t>
      </w: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A45C5">
        <w:rPr>
          <w:rFonts w:ascii="Times New Roman" w:eastAsiaTheme="minorHAnsi" w:hAnsi="Times New Roman" w:cs="Times New Roman"/>
          <w:b/>
          <w:sz w:val="24"/>
          <w:szCs w:val="24"/>
        </w:rPr>
        <w:t>замещающих</w:t>
      </w:r>
      <w:proofErr w:type="gramEnd"/>
      <w:r w:rsidRPr="008A45C5">
        <w:rPr>
          <w:rFonts w:ascii="Times New Roman" w:eastAsiaTheme="minorHAnsi" w:hAnsi="Times New Roman" w:cs="Times New Roman"/>
          <w:b/>
          <w:sz w:val="24"/>
          <w:szCs w:val="24"/>
        </w:rPr>
        <w:t xml:space="preserve"> иные</w:t>
      </w: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8A45C5">
        <w:rPr>
          <w:rFonts w:ascii="Times New Roman" w:eastAsiaTheme="minorHAnsi" w:hAnsi="Times New Roman" w:cs="Times New Roman"/>
          <w:b/>
          <w:sz w:val="24"/>
          <w:szCs w:val="24"/>
        </w:rPr>
        <w:t>муниципальные должности</w:t>
      </w: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(рублей в месяц)</w:t>
      </w:r>
    </w:p>
    <w:tbl>
      <w:tblPr>
        <w:tblStyle w:val="ab"/>
        <w:tblW w:w="9606" w:type="dxa"/>
        <w:jc w:val="center"/>
        <w:tblLook w:val="04A0" w:firstRow="1" w:lastRow="0" w:firstColumn="1" w:lastColumn="0" w:noHBand="0" w:noVBand="1"/>
      </w:tblPr>
      <w:tblGrid>
        <w:gridCol w:w="5070"/>
        <w:gridCol w:w="4536"/>
      </w:tblGrid>
      <w:tr w:rsidR="008A45C5" w:rsidRPr="008A45C5" w:rsidTr="008A45C5">
        <w:trPr>
          <w:trHeight w:val="1104"/>
          <w:jc w:val="center"/>
        </w:trPr>
        <w:tc>
          <w:tcPr>
            <w:tcW w:w="5070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Размер денежного вознаграждения</w:t>
            </w:r>
          </w:p>
        </w:tc>
      </w:tr>
      <w:tr w:rsidR="008A45C5" w:rsidRPr="008A45C5" w:rsidTr="00346835">
        <w:trPr>
          <w:trHeight w:val="383"/>
          <w:jc w:val="center"/>
        </w:trPr>
        <w:tc>
          <w:tcPr>
            <w:tcW w:w="5070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Глава города</w:t>
            </w:r>
          </w:p>
        </w:tc>
        <w:tc>
          <w:tcPr>
            <w:tcW w:w="4536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36 270</w:t>
            </w:r>
          </w:p>
        </w:tc>
      </w:tr>
      <w:tr w:rsidR="008A45C5" w:rsidRPr="008A45C5" w:rsidTr="00346835">
        <w:trPr>
          <w:trHeight w:val="648"/>
          <w:jc w:val="center"/>
        </w:trPr>
        <w:tc>
          <w:tcPr>
            <w:tcW w:w="5070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536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36 270</w:t>
            </w:r>
          </w:p>
        </w:tc>
      </w:tr>
      <w:tr w:rsidR="008A45C5" w:rsidRPr="008A45C5" w:rsidTr="00346835">
        <w:trPr>
          <w:trHeight w:val="625"/>
          <w:jc w:val="center"/>
        </w:trPr>
        <w:tc>
          <w:tcPr>
            <w:tcW w:w="5070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Председатель контрольно-счетного органа местного самоуправления</w:t>
            </w:r>
          </w:p>
        </w:tc>
        <w:tc>
          <w:tcPr>
            <w:tcW w:w="4536" w:type="dxa"/>
            <w:vAlign w:val="center"/>
          </w:tcPr>
          <w:p w:rsidR="008A45C5" w:rsidRPr="008A45C5" w:rsidRDefault="008A45C5" w:rsidP="0034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5C5">
              <w:rPr>
                <w:rFonts w:cs="Times New Roman"/>
                <w:sz w:val="24"/>
                <w:szCs w:val="24"/>
              </w:rPr>
              <w:t>21 908</w:t>
            </w:r>
          </w:p>
        </w:tc>
      </w:tr>
    </w:tbl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>*с 01.01.2019 размер денежного вознаграждения Главы города с учетом индексаций, производимых в соответствии с пунктом 3 статьи 2 настоящего Положения, устанавливается с учетом коэффициента 1,2.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46835" w:rsidRDefault="0034683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Приложение 2 к Положению об оплате </w:t>
      </w:r>
      <w:proofErr w:type="spellStart"/>
      <w:r w:rsidRPr="008A45C5">
        <w:rPr>
          <w:rFonts w:ascii="Times New Roman" w:eastAsiaTheme="minorHAnsi" w:hAnsi="Times New Roman" w:cs="Times New Roman"/>
          <w:sz w:val="24"/>
          <w:szCs w:val="24"/>
        </w:rPr>
        <w:t>труда</w:t>
      </w:r>
      <w:r w:rsidR="00346835">
        <w:rPr>
          <w:rFonts w:ascii="Times New Roman" w:eastAsiaTheme="minorHAnsi" w:hAnsi="Times New Roman" w:cs="Times New Roman"/>
          <w:sz w:val="24"/>
          <w:szCs w:val="24"/>
        </w:rPr>
        <w:t>депутатов</w:t>
      </w:r>
      <w:proofErr w:type="spellEnd"/>
      <w:r w:rsidR="0034683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</w:t>
      </w:r>
      <w:proofErr w:type="gramStart"/>
      <w:r w:rsidRPr="008A45C5">
        <w:rPr>
          <w:rFonts w:ascii="Times New Roman" w:eastAsiaTheme="minorHAnsi" w:hAnsi="Times New Roman" w:cs="Times New Roman"/>
          <w:sz w:val="24"/>
          <w:szCs w:val="24"/>
        </w:rPr>
        <w:t>лиц</w:t>
      </w:r>
      <w:proofErr w:type="gramEnd"/>
      <w:r w:rsidRPr="008A45C5">
        <w:rPr>
          <w:rFonts w:ascii="Times New Roman" w:eastAsiaTheme="minorHAnsi" w:hAnsi="Times New Roman" w:cs="Times New Roman"/>
          <w:sz w:val="24"/>
          <w:szCs w:val="24"/>
        </w:rPr>
        <w:t xml:space="preserve"> замещающих иные муниципальные должности и муниципальных служащих </w:t>
      </w:r>
      <w:proofErr w:type="spellStart"/>
      <w:r w:rsidRPr="008A45C5">
        <w:rPr>
          <w:rFonts w:ascii="Times New Roman" w:eastAsiaTheme="minorHAnsi" w:hAnsi="Times New Roman" w:cs="Times New Roman"/>
          <w:sz w:val="24"/>
          <w:szCs w:val="24"/>
        </w:rPr>
        <w:t>г.Сосновоборска</w:t>
      </w:r>
      <w:proofErr w:type="spellEnd"/>
      <w:r w:rsidRPr="008A45C5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A45C5" w:rsidRPr="008A45C5" w:rsidRDefault="008A45C5" w:rsidP="008A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A45C5">
        <w:rPr>
          <w:rFonts w:ascii="Times New Roman" w:eastAsiaTheme="minorHAnsi" w:hAnsi="Times New Roman" w:cs="Times New Roman"/>
          <w:b/>
          <w:bCs/>
          <w:sz w:val="24"/>
          <w:szCs w:val="24"/>
        </w:rPr>
        <w:t>Размеры должностных окладов муниципальных служащих</w:t>
      </w:r>
    </w:p>
    <w:tbl>
      <w:tblPr>
        <w:tblW w:w="97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8"/>
        <w:gridCol w:w="2552"/>
      </w:tblGrid>
      <w:tr w:rsidR="008A45C5" w:rsidRPr="008A45C5" w:rsidTr="008A45C5">
        <w:trPr>
          <w:trHeight w:val="600"/>
          <w:tblCellSpacing w:w="5" w:type="nil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Размер</w:t>
            </w: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должностного</w:t>
            </w: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оклада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9 980</w:t>
            </w:r>
          </w:p>
        </w:tc>
      </w:tr>
      <w:tr w:rsidR="008A45C5" w:rsidRPr="008A45C5" w:rsidTr="008A45C5">
        <w:trPr>
          <w:trHeight w:val="400"/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структурного подразделения местной администрации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8 677</w:t>
            </w:r>
          </w:p>
        </w:tc>
      </w:tr>
      <w:tr w:rsidR="008A45C5" w:rsidRPr="008A45C5" w:rsidTr="008A45C5">
        <w:trPr>
          <w:trHeight w:val="400"/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Руководитель отраслевого (функционального) или территориального органа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8 677</w:t>
            </w:r>
          </w:p>
        </w:tc>
      </w:tr>
      <w:tr w:rsidR="008A45C5" w:rsidRPr="008A45C5" w:rsidTr="008A45C5">
        <w:trPr>
          <w:trHeight w:val="122"/>
          <w:tblCellSpacing w:w="5" w:type="nil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7 369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6 994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Контролер-ревизор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6 067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Del="009E24F7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6 067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6 067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5 630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9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7 369</w:t>
            </w:r>
          </w:p>
        </w:tc>
      </w:tr>
      <w:tr w:rsidR="008A45C5" w:rsidRPr="008A45C5" w:rsidTr="008A45C5">
        <w:trPr>
          <w:trHeight w:val="400"/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Системный администратор (администратор баз данных)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5 455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5 106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4 759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3 891</w:t>
            </w:r>
          </w:p>
        </w:tc>
      </w:tr>
      <w:tr w:rsidR="008A45C5" w:rsidRPr="008A45C5" w:rsidTr="008A45C5">
        <w:trPr>
          <w:tblCellSpacing w:w="5" w:type="nil"/>
          <w:jc w:val="center"/>
        </w:trPr>
        <w:tc>
          <w:tcPr>
            <w:tcW w:w="7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8A45C5" w:rsidRDefault="008A45C5" w:rsidP="008A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45C5">
              <w:rPr>
                <w:rFonts w:ascii="Times New Roman" w:eastAsiaTheme="minorEastAsia" w:hAnsi="Times New Roman" w:cs="Times New Roman"/>
                <w:sz w:val="24"/>
                <w:szCs w:val="24"/>
              </w:rPr>
              <w:t>3 891</w:t>
            </w:r>
          </w:p>
        </w:tc>
      </w:tr>
    </w:tbl>
    <w:p w:rsidR="00762065" w:rsidRPr="00D161FC" w:rsidRDefault="00762065" w:rsidP="00C754D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62065" w:rsidRPr="00D161FC" w:rsidSect="00215F62">
      <w:headerReference w:type="default" r:id="rId9"/>
      <w:pgSz w:w="11906" w:h="16838"/>
      <w:pgMar w:top="-709" w:right="567" w:bottom="426" w:left="1276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C5" w:rsidRDefault="008A45C5" w:rsidP="000A154A">
      <w:pPr>
        <w:spacing w:after="0" w:line="240" w:lineRule="auto"/>
      </w:pPr>
      <w:r>
        <w:separator/>
      </w:r>
    </w:p>
  </w:endnote>
  <w:endnote w:type="continuationSeparator" w:id="0">
    <w:p w:rsidR="008A45C5" w:rsidRDefault="008A45C5" w:rsidP="000A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C5" w:rsidRDefault="008A45C5" w:rsidP="000A154A">
      <w:pPr>
        <w:spacing w:after="0" w:line="240" w:lineRule="auto"/>
      </w:pPr>
      <w:r>
        <w:separator/>
      </w:r>
    </w:p>
  </w:footnote>
  <w:footnote w:type="continuationSeparator" w:id="0">
    <w:p w:rsidR="008A45C5" w:rsidRDefault="008A45C5" w:rsidP="000A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884057"/>
      <w:showingPlcHdr/>
    </w:sdtPr>
    <w:sdtContent>
      <w:p w:rsidR="008A45C5" w:rsidRDefault="008A45C5">
        <w:pPr>
          <w:pStyle w:val="a7"/>
          <w:jc w:val="right"/>
        </w:pPr>
        <w:r>
          <w:t xml:space="preserve">     </w:t>
        </w:r>
      </w:p>
    </w:sdtContent>
  </w:sdt>
  <w:p w:rsidR="008A45C5" w:rsidRDefault="008A45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504459"/>
    <w:multiLevelType w:val="hybridMultilevel"/>
    <w:tmpl w:val="80FE04FC"/>
    <w:lvl w:ilvl="0" w:tplc="233C2E60">
      <w:start w:val="1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06886"/>
    <w:multiLevelType w:val="hybridMultilevel"/>
    <w:tmpl w:val="AA1A5CAE"/>
    <w:lvl w:ilvl="0" w:tplc="7C02D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AD5817"/>
    <w:multiLevelType w:val="hybridMultilevel"/>
    <w:tmpl w:val="AA1EE0D2"/>
    <w:lvl w:ilvl="0" w:tplc="7390F0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174D05"/>
    <w:multiLevelType w:val="multilevel"/>
    <w:tmpl w:val="147409F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7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E98104C"/>
    <w:multiLevelType w:val="hybridMultilevel"/>
    <w:tmpl w:val="0BC8780C"/>
    <w:lvl w:ilvl="0" w:tplc="9EBAC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3401"/>
        </w:tabs>
        <w:ind w:left="340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E92EDB"/>
    <w:multiLevelType w:val="hybridMultilevel"/>
    <w:tmpl w:val="EBF22AC8"/>
    <w:lvl w:ilvl="0" w:tplc="8CA61CB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FB5CFE"/>
    <w:multiLevelType w:val="multilevel"/>
    <w:tmpl w:val="6CA6BA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2ED6A50"/>
    <w:multiLevelType w:val="hybridMultilevel"/>
    <w:tmpl w:val="67F48AA2"/>
    <w:lvl w:ilvl="0" w:tplc="6D76E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E8165C"/>
    <w:multiLevelType w:val="hybridMultilevel"/>
    <w:tmpl w:val="B5F63776"/>
    <w:lvl w:ilvl="0" w:tplc="A6163EE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5" w15:restartNumberingAfterBreak="0">
    <w:nsid w:val="798833B7"/>
    <w:multiLevelType w:val="hybridMultilevel"/>
    <w:tmpl w:val="D7B0F326"/>
    <w:lvl w:ilvl="0" w:tplc="A01A6F9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92"/>
    <w:rsid w:val="00003462"/>
    <w:rsid w:val="00005711"/>
    <w:rsid w:val="00006CCC"/>
    <w:rsid w:val="00012394"/>
    <w:rsid w:val="00015A0E"/>
    <w:rsid w:val="00017CAF"/>
    <w:rsid w:val="00020B6A"/>
    <w:rsid w:val="000226D2"/>
    <w:rsid w:val="000417B5"/>
    <w:rsid w:val="00043648"/>
    <w:rsid w:val="00047F13"/>
    <w:rsid w:val="00051BC2"/>
    <w:rsid w:val="00052762"/>
    <w:rsid w:val="00060711"/>
    <w:rsid w:val="000642A6"/>
    <w:rsid w:val="00077F6E"/>
    <w:rsid w:val="0008401F"/>
    <w:rsid w:val="000860F7"/>
    <w:rsid w:val="0009330E"/>
    <w:rsid w:val="00093394"/>
    <w:rsid w:val="000A154A"/>
    <w:rsid w:val="000A4BEF"/>
    <w:rsid w:val="000C2442"/>
    <w:rsid w:val="000D330B"/>
    <w:rsid w:val="001249FC"/>
    <w:rsid w:val="001334BC"/>
    <w:rsid w:val="00135B59"/>
    <w:rsid w:val="00144342"/>
    <w:rsid w:val="00146944"/>
    <w:rsid w:val="001638BB"/>
    <w:rsid w:val="0019137B"/>
    <w:rsid w:val="00193A83"/>
    <w:rsid w:val="0019638E"/>
    <w:rsid w:val="001A1D6A"/>
    <w:rsid w:val="001A7C85"/>
    <w:rsid w:val="001B046C"/>
    <w:rsid w:val="001B4619"/>
    <w:rsid w:val="001B73AD"/>
    <w:rsid w:val="001C1BA5"/>
    <w:rsid w:val="001D6568"/>
    <w:rsid w:val="001E1126"/>
    <w:rsid w:val="001E26EC"/>
    <w:rsid w:val="001E4BD3"/>
    <w:rsid w:val="001E7B31"/>
    <w:rsid w:val="001F14C6"/>
    <w:rsid w:val="00200614"/>
    <w:rsid w:val="00205190"/>
    <w:rsid w:val="002104B6"/>
    <w:rsid w:val="00215F62"/>
    <w:rsid w:val="0023008C"/>
    <w:rsid w:val="0023158D"/>
    <w:rsid w:val="002331AE"/>
    <w:rsid w:val="00234D5D"/>
    <w:rsid w:val="002479CB"/>
    <w:rsid w:val="00256343"/>
    <w:rsid w:val="00257323"/>
    <w:rsid w:val="00257F5A"/>
    <w:rsid w:val="00260825"/>
    <w:rsid w:val="0026369A"/>
    <w:rsid w:val="002644FA"/>
    <w:rsid w:val="00265546"/>
    <w:rsid w:val="00265EE8"/>
    <w:rsid w:val="00271464"/>
    <w:rsid w:val="00274FF5"/>
    <w:rsid w:val="00281E14"/>
    <w:rsid w:val="0028306E"/>
    <w:rsid w:val="00287F96"/>
    <w:rsid w:val="002961BF"/>
    <w:rsid w:val="002A046F"/>
    <w:rsid w:val="002A0F01"/>
    <w:rsid w:val="002A2EDF"/>
    <w:rsid w:val="002A568D"/>
    <w:rsid w:val="002A5AB2"/>
    <w:rsid w:val="002B1865"/>
    <w:rsid w:val="002B3918"/>
    <w:rsid w:val="002D4431"/>
    <w:rsid w:val="002D74FF"/>
    <w:rsid w:val="002E06E0"/>
    <w:rsid w:val="002F476B"/>
    <w:rsid w:val="00304126"/>
    <w:rsid w:val="0030609A"/>
    <w:rsid w:val="00314EF9"/>
    <w:rsid w:val="00331ED7"/>
    <w:rsid w:val="00336DBB"/>
    <w:rsid w:val="00345526"/>
    <w:rsid w:val="00346835"/>
    <w:rsid w:val="00353068"/>
    <w:rsid w:val="00353C59"/>
    <w:rsid w:val="00354DF2"/>
    <w:rsid w:val="003A3851"/>
    <w:rsid w:val="003C3456"/>
    <w:rsid w:val="003D6A6E"/>
    <w:rsid w:val="003F36AB"/>
    <w:rsid w:val="003F7D68"/>
    <w:rsid w:val="00402DC9"/>
    <w:rsid w:val="00411C4B"/>
    <w:rsid w:val="00426020"/>
    <w:rsid w:val="0044293E"/>
    <w:rsid w:val="004463F3"/>
    <w:rsid w:val="00454E81"/>
    <w:rsid w:val="00456AA2"/>
    <w:rsid w:val="00464895"/>
    <w:rsid w:val="00495E60"/>
    <w:rsid w:val="00497DB2"/>
    <w:rsid w:val="004A380B"/>
    <w:rsid w:val="004A7029"/>
    <w:rsid w:val="004B7FC0"/>
    <w:rsid w:val="004D0475"/>
    <w:rsid w:val="004D73AE"/>
    <w:rsid w:val="004E6787"/>
    <w:rsid w:val="00511141"/>
    <w:rsid w:val="00514B73"/>
    <w:rsid w:val="00520302"/>
    <w:rsid w:val="005230DC"/>
    <w:rsid w:val="0052788D"/>
    <w:rsid w:val="00544113"/>
    <w:rsid w:val="00553B3C"/>
    <w:rsid w:val="00554CAA"/>
    <w:rsid w:val="00570946"/>
    <w:rsid w:val="00574789"/>
    <w:rsid w:val="00577540"/>
    <w:rsid w:val="005942A8"/>
    <w:rsid w:val="005A08D4"/>
    <w:rsid w:val="005A61CC"/>
    <w:rsid w:val="005C666F"/>
    <w:rsid w:val="005D472C"/>
    <w:rsid w:val="005E1EBD"/>
    <w:rsid w:val="005E4DCB"/>
    <w:rsid w:val="005F7A6C"/>
    <w:rsid w:val="00600550"/>
    <w:rsid w:val="00601AD4"/>
    <w:rsid w:val="00603CD0"/>
    <w:rsid w:val="006062C9"/>
    <w:rsid w:val="0061108A"/>
    <w:rsid w:val="00613DC9"/>
    <w:rsid w:val="0062251A"/>
    <w:rsid w:val="00627E04"/>
    <w:rsid w:val="006379A5"/>
    <w:rsid w:val="006420C0"/>
    <w:rsid w:val="006533FA"/>
    <w:rsid w:val="006537E1"/>
    <w:rsid w:val="00656D37"/>
    <w:rsid w:val="00670FC4"/>
    <w:rsid w:val="006802A3"/>
    <w:rsid w:val="00682FEC"/>
    <w:rsid w:val="00696AE8"/>
    <w:rsid w:val="00697DB6"/>
    <w:rsid w:val="006A2E40"/>
    <w:rsid w:val="006B1275"/>
    <w:rsid w:val="006B408D"/>
    <w:rsid w:val="006C1377"/>
    <w:rsid w:val="006C4C67"/>
    <w:rsid w:val="006C6039"/>
    <w:rsid w:val="006C68C7"/>
    <w:rsid w:val="006D0F8F"/>
    <w:rsid w:val="006F3BAD"/>
    <w:rsid w:val="006F5026"/>
    <w:rsid w:val="006F78BD"/>
    <w:rsid w:val="006F7F35"/>
    <w:rsid w:val="00706A10"/>
    <w:rsid w:val="00713F63"/>
    <w:rsid w:val="00720ACE"/>
    <w:rsid w:val="00722575"/>
    <w:rsid w:val="007348ED"/>
    <w:rsid w:val="0074240C"/>
    <w:rsid w:val="007429B1"/>
    <w:rsid w:val="00752EAA"/>
    <w:rsid w:val="00760553"/>
    <w:rsid w:val="00762065"/>
    <w:rsid w:val="00765D48"/>
    <w:rsid w:val="00781967"/>
    <w:rsid w:val="00790904"/>
    <w:rsid w:val="00790FA3"/>
    <w:rsid w:val="0079145D"/>
    <w:rsid w:val="007B56EB"/>
    <w:rsid w:val="007D1E67"/>
    <w:rsid w:val="007D70F2"/>
    <w:rsid w:val="007E1183"/>
    <w:rsid w:val="007F2527"/>
    <w:rsid w:val="00810C53"/>
    <w:rsid w:val="008131E0"/>
    <w:rsid w:val="00820A12"/>
    <w:rsid w:val="00824238"/>
    <w:rsid w:val="00826D92"/>
    <w:rsid w:val="008379F5"/>
    <w:rsid w:val="00846BD3"/>
    <w:rsid w:val="00847BEF"/>
    <w:rsid w:val="0085161C"/>
    <w:rsid w:val="0085698E"/>
    <w:rsid w:val="008579B7"/>
    <w:rsid w:val="0087192F"/>
    <w:rsid w:val="008772D9"/>
    <w:rsid w:val="00877EE2"/>
    <w:rsid w:val="00883C5E"/>
    <w:rsid w:val="008A175F"/>
    <w:rsid w:val="008A45C5"/>
    <w:rsid w:val="008A574C"/>
    <w:rsid w:val="008B0150"/>
    <w:rsid w:val="008B2EC6"/>
    <w:rsid w:val="008D180B"/>
    <w:rsid w:val="008D37AD"/>
    <w:rsid w:val="008D3E38"/>
    <w:rsid w:val="008E2323"/>
    <w:rsid w:val="008E760A"/>
    <w:rsid w:val="008F0EF7"/>
    <w:rsid w:val="00902A2B"/>
    <w:rsid w:val="00915C67"/>
    <w:rsid w:val="009174A8"/>
    <w:rsid w:val="009305BF"/>
    <w:rsid w:val="009411B0"/>
    <w:rsid w:val="00947F32"/>
    <w:rsid w:val="009619F0"/>
    <w:rsid w:val="0096260E"/>
    <w:rsid w:val="00963F14"/>
    <w:rsid w:val="0096624A"/>
    <w:rsid w:val="00972230"/>
    <w:rsid w:val="00972A10"/>
    <w:rsid w:val="0097484F"/>
    <w:rsid w:val="00993F72"/>
    <w:rsid w:val="00994071"/>
    <w:rsid w:val="009B4B4B"/>
    <w:rsid w:val="009E23C0"/>
    <w:rsid w:val="009E4BD2"/>
    <w:rsid w:val="009E58B0"/>
    <w:rsid w:val="009F0658"/>
    <w:rsid w:val="009F5504"/>
    <w:rsid w:val="00A02637"/>
    <w:rsid w:val="00A14169"/>
    <w:rsid w:val="00A162BA"/>
    <w:rsid w:val="00A1703A"/>
    <w:rsid w:val="00A261AF"/>
    <w:rsid w:val="00A27F7E"/>
    <w:rsid w:val="00A441D4"/>
    <w:rsid w:val="00A44AB4"/>
    <w:rsid w:val="00A52904"/>
    <w:rsid w:val="00A55412"/>
    <w:rsid w:val="00A61A25"/>
    <w:rsid w:val="00A6215A"/>
    <w:rsid w:val="00A70110"/>
    <w:rsid w:val="00A77B5B"/>
    <w:rsid w:val="00A81A59"/>
    <w:rsid w:val="00A92BD3"/>
    <w:rsid w:val="00AB189A"/>
    <w:rsid w:val="00AD5D5D"/>
    <w:rsid w:val="00AD6F99"/>
    <w:rsid w:val="00AD76C1"/>
    <w:rsid w:val="00AE71D4"/>
    <w:rsid w:val="00AF537A"/>
    <w:rsid w:val="00AF6FCD"/>
    <w:rsid w:val="00B02705"/>
    <w:rsid w:val="00B03EDE"/>
    <w:rsid w:val="00B05DBB"/>
    <w:rsid w:val="00B139ED"/>
    <w:rsid w:val="00B14A88"/>
    <w:rsid w:val="00B27916"/>
    <w:rsid w:val="00B41167"/>
    <w:rsid w:val="00B45F48"/>
    <w:rsid w:val="00B56677"/>
    <w:rsid w:val="00B6036C"/>
    <w:rsid w:val="00B605B9"/>
    <w:rsid w:val="00B62D24"/>
    <w:rsid w:val="00B6362E"/>
    <w:rsid w:val="00B6459D"/>
    <w:rsid w:val="00B65241"/>
    <w:rsid w:val="00B730C2"/>
    <w:rsid w:val="00B8012C"/>
    <w:rsid w:val="00B81D53"/>
    <w:rsid w:val="00B92822"/>
    <w:rsid w:val="00B92C55"/>
    <w:rsid w:val="00BB76BA"/>
    <w:rsid w:val="00BC6DE6"/>
    <w:rsid w:val="00BC79AB"/>
    <w:rsid w:val="00BD306E"/>
    <w:rsid w:val="00BD750E"/>
    <w:rsid w:val="00BE0236"/>
    <w:rsid w:val="00BE190C"/>
    <w:rsid w:val="00BF7405"/>
    <w:rsid w:val="00BF7FF0"/>
    <w:rsid w:val="00C058F2"/>
    <w:rsid w:val="00C32834"/>
    <w:rsid w:val="00C37CEF"/>
    <w:rsid w:val="00C47DDB"/>
    <w:rsid w:val="00C52007"/>
    <w:rsid w:val="00C754DB"/>
    <w:rsid w:val="00C80EE8"/>
    <w:rsid w:val="00C82474"/>
    <w:rsid w:val="00C868FB"/>
    <w:rsid w:val="00C92E9D"/>
    <w:rsid w:val="00CB1AB9"/>
    <w:rsid w:val="00CC2FD6"/>
    <w:rsid w:val="00CD0334"/>
    <w:rsid w:val="00CE4152"/>
    <w:rsid w:val="00D02701"/>
    <w:rsid w:val="00D06BE7"/>
    <w:rsid w:val="00D161FC"/>
    <w:rsid w:val="00D172E4"/>
    <w:rsid w:val="00D178ED"/>
    <w:rsid w:val="00D223CD"/>
    <w:rsid w:val="00D320AE"/>
    <w:rsid w:val="00D3775B"/>
    <w:rsid w:val="00D453AC"/>
    <w:rsid w:val="00D54D7F"/>
    <w:rsid w:val="00D6402A"/>
    <w:rsid w:val="00D73C43"/>
    <w:rsid w:val="00D774A6"/>
    <w:rsid w:val="00D85203"/>
    <w:rsid w:val="00DA2B68"/>
    <w:rsid w:val="00DB343A"/>
    <w:rsid w:val="00DB54D7"/>
    <w:rsid w:val="00DC1115"/>
    <w:rsid w:val="00DD60EE"/>
    <w:rsid w:val="00DD6192"/>
    <w:rsid w:val="00DD66BA"/>
    <w:rsid w:val="00DE09A5"/>
    <w:rsid w:val="00DE2ADE"/>
    <w:rsid w:val="00DE498F"/>
    <w:rsid w:val="00DE5CE6"/>
    <w:rsid w:val="00DF23F8"/>
    <w:rsid w:val="00E0309F"/>
    <w:rsid w:val="00E05EE8"/>
    <w:rsid w:val="00E0631A"/>
    <w:rsid w:val="00E07599"/>
    <w:rsid w:val="00E111E0"/>
    <w:rsid w:val="00E127EE"/>
    <w:rsid w:val="00E13219"/>
    <w:rsid w:val="00E200D8"/>
    <w:rsid w:val="00E20127"/>
    <w:rsid w:val="00E264E1"/>
    <w:rsid w:val="00E32054"/>
    <w:rsid w:val="00E33D08"/>
    <w:rsid w:val="00E34788"/>
    <w:rsid w:val="00E36F49"/>
    <w:rsid w:val="00E426C5"/>
    <w:rsid w:val="00E478EB"/>
    <w:rsid w:val="00E50CB7"/>
    <w:rsid w:val="00E526CF"/>
    <w:rsid w:val="00E56C1B"/>
    <w:rsid w:val="00E57C96"/>
    <w:rsid w:val="00E66C54"/>
    <w:rsid w:val="00E735F0"/>
    <w:rsid w:val="00E74BBC"/>
    <w:rsid w:val="00E8376F"/>
    <w:rsid w:val="00E875D7"/>
    <w:rsid w:val="00E969F3"/>
    <w:rsid w:val="00E97D9F"/>
    <w:rsid w:val="00EA54D3"/>
    <w:rsid w:val="00EA68DE"/>
    <w:rsid w:val="00EC20D7"/>
    <w:rsid w:val="00EC2537"/>
    <w:rsid w:val="00ED2FBD"/>
    <w:rsid w:val="00EE075F"/>
    <w:rsid w:val="00EE3C87"/>
    <w:rsid w:val="00EE3E96"/>
    <w:rsid w:val="00EF183C"/>
    <w:rsid w:val="00EF1ED0"/>
    <w:rsid w:val="00EF4002"/>
    <w:rsid w:val="00EF50BC"/>
    <w:rsid w:val="00F13A01"/>
    <w:rsid w:val="00F14B7A"/>
    <w:rsid w:val="00F15011"/>
    <w:rsid w:val="00F20C6B"/>
    <w:rsid w:val="00F21D9B"/>
    <w:rsid w:val="00F23BA9"/>
    <w:rsid w:val="00F24A4E"/>
    <w:rsid w:val="00F304FF"/>
    <w:rsid w:val="00F37595"/>
    <w:rsid w:val="00F50D23"/>
    <w:rsid w:val="00F5207B"/>
    <w:rsid w:val="00F534EC"/>
    <w:rsid w:val="00F62E52"/>
    <w:rsid w:val="00F7174A"/>
    <w:rsid w:val="00F85B73"/>
    <w:rsid w:val="00F86416"/>
    <w:rsid w:val="00F87E23"/>
    <w:rsid w:val="00F87E83"/>
    <w:rsid w:val="00F91A96"/>
    <w:rsid w:val="00F949E4"/>
    <w:rsid w:val="00F95521"/>
    <w:rsid w:val="00FA1BC2"/>
    <w:rsid w:val="00FA1F21"/>
    <w:rsid w:val="00FA3997"/>
    <w:rsid w:val="00FA7493"/>
    <w:rsid w:val="00FB3E22"/>
    <w:rsid w:val="00FC300D"/>
    <w:rsid w:val="00FC6D40"/>
    <w:rsid w:val="00FE5D8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6825F"/>
  <w15:docId w15:val="{1D716D37-E754-4872-839B-2EDF23D6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A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01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12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819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D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864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No Spacing"/>
    <w:uiPriority w:val="1"/>
    <w:qFormat/>
    <w:rsid w:val="00A70110"/>
    <w:rPr>
      <w:rFonts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54A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0A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54A"/>
    <w:rPr>
      <w:rFonts w:cs="Calibri"/>
      <w:lang w:eastAsia="en-US"/>
    </w:rPr>
  </w:style>
  <w:style w:type="paragraph" w:customStyle="1" w:styleId="Preformatted20Text">
    <w:name w:val="Preformatted_20_Text"/>
    <w:basedOn w:val="a"/>
    <w:rsid w:val="00314EF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locked/>
    <w:rsid w:val="008A45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CEA0-3D44-44D0-A9EF-255F70E3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2091</Words>
  <Characters>15560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2021-12-14T08:41:00Z</cp:lastPrinted>
  <dcterms:created xsi:type="dcterms:W3CDTF">2021-12-14T08:41:00Z</dcterms:created>
  <dcterms:modified xsi:type="dcterms:W3CDTF">2021-12-14T08:58:00Z</dcterms:modified>
</cp:coreProperties>
</file>